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773FB" w14:textId="77777777" w:rsidR="00096028" w:rsidRPr="0094578E" w:rsidRDefault="00096028" w:rsidP="00096028">
      <w:pPr>
        <w:pStyle w:val="Nagwek1A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 w:line="276" w:lineRule="auto"/>
        <w:jc w:val="center"/>
        <w:rPr>
          <w:rFonts w:ascii="Lato" w:hAnsi="Lato" w:cs="Juvenis"/>
          <w:sz w:val="20"/>
        </w:rPr>
      </w:pPr>
      <w:r w:rsidRPr="0094578E">
        <w:rPr>
          <w:rFonts w:ascii="Lato" w:hAnsi="Lato" w:cs="Juvenis"/>
          <w:b/>
          <w:sz w:val="20"/>
        </w:rPr>
        <w:t>UMOWA</w:t>
      </w:r>
    </w:p>
    <w:p w14:paraId="6BA95612" w14:textId="77777777" w:rsidR="00096028" w:rsidRPr="0094578E" w:rsidRDefault="00096028" w:rsidP="0009602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Lato" w:hAnsi="Lato" w:cs="Juvenis"/>
          <w:b/>
        </w:rPr>
      </w:pPr>
    </w:p>
    <w:p w14:paraId="5A57F456" w14:textId="2BF7B6A7" w:rsidR="00096028" w:rsidRPr="0094578E" w:rsidRDefault="00096028" w:rsidP="0009602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Lato" w:hAnsi="Lato" w:cs="Juvenis"/>
        </w:rPr>
      </w:pPr>
      <w:r w:rsidRPr="0094578E">
        <w:rPr>
          <w:rFonts w:ascii="Lato" w:hAnsi="Lato" w:cs="Juvenis"/>
        </w:rPr>
        <w:t>zawarta w dniu ………………………………………………. roku w Gdańsku pomiędzy:</w:t>
      </w:r>
    </w:p>
    <w:p w14:paraId="5926E223" w14:textId="77777777" w:rsidR="00AF01E0" w:rsidRPr="0094578E" w:rsidRDefault="00AF01E0" w:rsidP="0009602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Lato" w:hAnsi="Lato" w:cs="Juvenis"/>
        </w:rPr>
      </w:pPr>
    </w:p>
    <w:p w14:paraId="7B45748F" w14:textId="77777777" w:rsidR="00096028" w:rsidRPr="0094578E" w:rsidRDefault="00096028" w:rsidP="0009602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Lato" w:hAnsi="Lato" w:cstheme="minorHAnsi"/>
        </w:rPr>
      </w:pPr>
      <w:r w:rsidRPr="0094578E">
        <w:rPr>
          <w:rFonts w:ascii="Lato" w:hAnsi="Lato" w:cstheme="minorHAnsi"/>
          <w:b/>
        </w:rPr>
        <w:t xml:space="preserve">Stowarzyszeniem Obszar Metropolitalny Gdańsk-Gdynia-Sopot </w:t>
      </w:r>
      <w:r w:rsidRPr="0094578E">
        <w:rPr>
          <w:rFonts w:ascii="Lato" w:hAnsi="Lato" w:cstheme="minorHAnsi"/>
        </w:rPr>
        <w:t xml:space="preserve">z siedzibą w </w:t>
      </w:r>
      <w:r w:rsidRPr="0094578E">
        <w:rPr>
          <w:rFonts w:ascii="Lato" w:hAnsi="Lato" w:cstheme="minorHAnsi"/>
          <w:b/>
          <w:bCs/>
        </w:rPr>
        <w:t>Gdańsku</w:t>
      </w:r>
      <w:r w:rsidRPr="0094578E">
        <w:rPr>
          <w:rFonts w:ascii="Lato" w:hAnsi="Lato" w:cstheme="minorHAnsi"/>
        </w:rPr>
        <w:t xml:space="preserve"> (80-830), ul. Długi Targ 39/40, KRS 0000398498, posiadającym NIP 583-315-17-48, reprezentowanym przez:</w:t>
      </w:r>
    </w:p>
    <w:p w14:paraId="329592AD" w14:textId="77777777" w:rsidR="00096028" w:rsidRPr="0094578E" w:rsidRDefault="00096028" w:rsidP="00096028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Lato" w:hAnsi="Lato" w:cs="Juvenis"/>
          <w:b/>
        </w:rPr>
      </w:pPr>
      <w:r w:rsidRPr="0094578E">
        <w:rPr>
          <w:rFonts w:ascii="Lato" w:hAnsi="Lato" w:cstheme="minorHAnsi"/>
        </w:rPr>
        <w:t xml:space="preserve"> </w:t>
      </w:r>
      <w:r w:rsidRPr="0094578E">
        <w:rPr>
          <w:rFonts w:ascii="Lato" w:hAnsi="Lato" w:cstheme="minorHAnsi"/>
          <w:bCs/>
        </w:rPr>
        <w:t xml:space="preserve">Michała </w:t>
      </w:r>
      <w:proofErr w:type="spellStart"/>
      <w:r w:rsidRPr="0094578E">
        <w:rPr>
          <w:rFonts w:ascii="Lato" w:hAnsi="Lato" w:cstheme="minorHAnsi"/>
          <w:bCs/>
        </w:rPr>
        <w:t>Glasera</w:t>
      </w:r>
      <w:proofErr w:type="spellEnd"/>
      <w:r w:rsidRPr="0094578E">
        <w:rPr>
          <w:rFonts w:ascii="Lato" w:hAnsi="Lato" w:cstheme="minorHAnsi"/>
        </w:rPr>
        <w:t xml:space="preserve"> –</w:t>
      </w:r>
      <w:r w:rsidRPr="0094578E">
        <w:rPr>
          <w:rFonts w:ascii="Lato" w:hAnsi="Lato" w:cstheme="minorHAnsi"/>
          <w:b/>
          <w:bCs/>
        </w:rPr>
        <w:t xml:space="preserve"> </w:t>
      </w:r>
      <w:r w:rsidRPr="0094578E">
        <w:rPr>
          <w:rFonts w:ascii="Lato" w:hAnsi="Lato" w:cstheme="minorHAnsi"/>
          <w:bCs/>
        </w:rPr>
        <w:t>Dyrektora Biura</w:t>
      </w:r>
      <w:r w:rsidRPr="0094578E">
        <w:rPr>
          <w:rFonts w:ascii="Lato" w:hAnsi="Lato" w:cstheme="minorHAnsi"/>
        </w:rPr>
        <w:t xml:space="preserve">, </w:t>
      </w:r>
    </w:p>
    <w:p w14:paraId="2F28D316" w14:textId="77777777" w:rsidR="00096028" w:rsidRPr="0094578E" w:rsidRDefault="00096028" w:rsidP="00096028">
      <w:pPr>
        <w:tabs>
          <w:tab w:val="left" w:pos="360"/>
        </w:tabs>
        <w:spacing w:line="276" w:lineRule="auto"/>
        <w:rPr>
          <w:rFonts w:ascii="Lato" w:hAnsi="Lato"/>
          <w:sz w:val="20"/>
          <w:szCs w:val="20"/>
        </w:rPr>
      </w:pPr>
      <w:r w:rsidRPr="0094578E">
        <w:rPr>
          <w:rFonts w:ascii="Lato" w:hAnsi="Lato"/>
          <w:sz w:val="20"/>
          <w:szCs w:val="20"/>
        </w:rPr>
        <w:t xml:space="preserve">zwanym dalej </w:t>
      </w:r>
      <w:r w:rsidRPr="0094578E">
        <w:rPr>
          <w:rFonts w:ascii="Lato" w:hAnsi="Lato"/>
          <w:b/>
          <w:sz w:val="20"/>
          <w:szCs w:val="20"/>
        </w:rPr>
        <w:t>Zamawiającym</w:t>
      </w:r>
      <w:r w:rsidRPr="0094578E">
        <w:rPr>
          <w:rFonts w:ascii="Lato" w:hAnsi="Lato"/>
          <w:sz w:val="20"/>
          <w:szCs w:val="20"/>
        </w:rPr>
        <w:t>,</w:t>
      </w:r>
    </w:p>
    <w:p w14:paraId="4C36BD78" w14:textId="77777777" w:rsidR="00096028" w:rsidRPr="0094578E" w:rsidRDefault="00096028" w:rsidP="00096028">
      <w:pPr>
        <w:tabs>
          <w:tab w:val="left" w:pos="360"/>
        </w:tabs>
        <w:spacing w:line="276" w:lineRule="auto"/>
        <w:rPr>
          <w:rFonts w:ascii="Lato" w:hAnsi="Lato"/>
          <w:sz w:val="20"/>
          <w:szCs w:val="20"/>
        </w:rPr>
      </w:pPr>
      <w:r w:rsidRPr="0094578E">
        <w:rPr>
          <w:rFonts w:ascii="Lato" w:hAnsi="Lato"/>
          <w:sz w:val="20"/>
          <w:szCs w:val="20"/>
        </w:rPr>
        <w:t>a</w:t>
      </w:r>
    </w:p>
    <w:p w14:paraId="6B0F938F" w14:textId="77777777" w:rsidR="00096028" w:rsidRPr="0094578E" w:rsidRDefault="00096028" w:rsidP="00096028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  <w:szCs w:val="20"/>
        </w:rPr>
      </w:pPr>
      <w:r w:rsidRPr="0094578E">
        <w:rPr>
          <w:rFonts w:ascii="Lato" w:hAnsi="Lato"/>
          <w:b/>
          <w:sz w:val="20"/>
          <w:szCs w:val="20"/>
        </w:rPr>
        <w:t>………………………………………………………</w:t>
      </w:r>
      <w:r w:rsidRPr="0094578E">
        <w:rPr>
          <w:rFonts w:ascii="Lato" w:hAnsi="Lato"/>
          <w:sz w:val="20"/>
          <w:szCs w:val="20"/>
        </w:rPr>
        <w:t xml:space="preserve"> z siedzibą ……………………………………………, ul……………………………………</w:t>
      </w:r>
      <w:proofErr w:type="gramStart"/>
      <w:r w:rsidRPr="0094578E">
        <w:rPr>
          <w:rFonts w:ascii="Lato" w:hAnsi="Lato"/>
          <w:sz w:val="20"/>
          <w:szCs w:val="20"/>
        </w:rPr>
        <w:t>…….</w:t>
      </w:r>
      <w:proofErr w:type="gramEnd"/>
      <w:r w:rsidRPr="0094578E">
        <w:rPr>
          <w:rFonts w:ascii="Lato" w:hAnsi="Lato"/>
          <w:sz w:val="20"/>
          <w:szCs w:val="20"/>
        </w:rPr>
        <w:t>, nr KRS ……………………………………., NIP …………………………….., reprezentowaną przez:…………………………………………</w:t>
      </w:r>
    </w:p>
    <w:p w14:paraId="4F9CD587" w14:textId="77777777" w:rsidR="00096028" w:rsidRPr="0094578E" w:rsidRDefault="00096028" w:rsidP="00096028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  <w:szCs w:val="20"/>
        </w:rPr>
      </w:pPr>
      <w:r w:rsidRPr="0094578E">
        <w:rPr>
          <w:rFonts w:ascii="Lato" w:hAnsi="Lato"/>
          <w:sz w:val="20"/>
          <w:szCs w:val="20"/>
        </w:rPr>
        <w:t>……………………………………… – ……………………………………………………………………</w:t>
      </w:r>
      <w:proofErr w:type="gramStart"/>
      <w:r w:rsidRPr="0094578E">
        <w:rPr>
          <w:rFonts w:ascii="Lato" w:hAnsi="Lato"/>
          <w:sz w:val="20"/>
          <w:szCs w:val="20"/>
        </w:rPr>
        <w:t>…….</w:t>
      </w:r>
      <w:proofErr w:type="gramEnd"/>
      <w:r w:rsidRPr="0094578E">
        <w:rPr>
          <w:rFonts w:ascii="Lato" w:hAnsi="Lato"/>
          <w:sz w:val="20"/>
          <w:szCs w:val="20"/>
        </w:rPr>
        <w:t>i,</w:t>
      </w:r>
    </w:p>
    <w:p w14:paraId="4EB86A31" w14:textId="77777777" w:rsidR="00096028" w:rsidRPr="0094578E" w:rsidRDefault="00096028" w:rsidP="00096028">
      <w:pPr>
        <w:autoSpaceDE w:val="0"/>
        <w:autoSpaceDN w:val="0"/>
        <w:adjustRightInd w:val="0"/>
        <w:spacing w:line="276" w:lineRule="auto"/>
        <w:rPr>
          <w:rFonts w:ascii="Lato" w:hAnsi="Lato"/>
          <w:b/>
          <w:sz w:val="20"/>
          <w:szCs w:val="20"/>
        </w:rPr>
      </w:pPr>
      <w:r w:rsidRPr="0094578E">
        <w:rPr>
          <w:rFonts w:ascii="Lato" w:hAnsi="Lato"/>
          <w:sz w:val="20"/>
          <w:szCs w:val="20"/>
        </w:rPr>
        <w:t xml:space="preserve">zwaną dalej </w:t>
      </w:r>
      <w:r w:rsidRPr="0094578E">
        <w:rPr>
          <w:rFonts w:ascii="Lato" w:hAnsi="Lato"/>
          <w:b/>
          <w:sz w:val="20"/>
          <w:szCs w:val="20"/>
        </w:rPr>
        <w:t>Wykonawcą,</w:t>
      </w:r>
    </w:p>
    <w:p w14:paraId="4716E0AE" w14:textId="77777777" w:rsidR="00267E90" w:rsidRPr="0094578E" w:rsidRDefault="00267E90" w:rsidP="00267E90">
      <w:p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rPr>
          <w:rFonts w:ascii="Lato" w:eastAsia="Calibri" w:hAnsi="Lato" w:cs="Calibri"/>
          <w:color w:val="000000"/>
          <w:sz w:val="20"/>
          <w:szCs w:val="20"/>
        </w:rPr>
      </w:pPr>
      <w:r w:rsidRPr="0094578E">
        <w:rPr>
          <w:rFonts w:ascii="Lato" w:eastAsia="Calibri" w:hAnsi="Lato" w:cs="Calibri"/>
          <w:color w:val="000000"/>
          <w:sz w:val="20"/>
          <w:szCs w:val="20"/>
        </w:rPr>
        <w:t>została zawarta umowa o następującej treści:</w:t>
      </w:r>
    </w:p>
    <w:p w14:paraId="53B65F42" w14:textId="77777777" w:rsidR="00267E90" w:rsidRPr="0094578E" w:rsidRDefault="00267E90" w:rsidP="00267E90">
      <w:p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jc w:val="center"/>
        <w:rPr>
          <w:rFonts w:ascii="Lato" w:eastAsia="Calibri" w:hAnsi="Lato" w:cs="Calibri"/>
          <w:b/>
          <w:color w:val="000000"/>
          <w:sz w:val="20"/>
          <w:szCs w:val="20"/>
        </w:rPr>
      </w:pPr>
      <w:r w:rsidRPr="0094578E">
        <w:rPr>
          <w:rFonts w:ascii="Lato" w:eastAsia="Calibri" w:hAnsi="Lato" w:cs="Calibri"/>
          <w:b/>
          <w:color w:val="000000"/>
          <w:sz w:val="20"/>
          <w:szCs w:val="20"/>
        </w:rPr>
        <w:t>§ 1</w:t>
      </w:r>
    </w:p>
    <w:p w14:paraId="093A69A1" w14:textId="07262F03" w:rsidR="00063D12" w:rsidRPr="0094578E" w:rsidRDefault="00267E90" w:rsidP="00267E90">
      <w:p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rPr>
          <w:rFonts w:ascii="Lato" w:eastAsia="Calibri" w:hAnsi="Lato" w:cs="Calibri"/>
          <w:color w:val="000000"/>
          <w:sz w:val="20"/>
          <w:szCs w:val="20"/>
        </w:rPr>
      </w:pPr>
      <w:r w:rsidRPr="0094578E">
        <w:rPr>
          <w:rFonts w:ascii="Lato" w:eastAsia="Calibri" w:hAnsi="Lato" w:cs="Calibri"/>
          <w:color w:val="000000"/>
          <w:sz w:val="20"/>
          <w:szCs w:val="20"/>
        </w:rPr>
        <w:t>Zamówienia udzielono na postawie art. 4 pkt. 8 ustawy z dnia 29.01.2004 r. Prawo zamówień publicznych (t.</w:t>
      </w:r>
      <w:r w:rsidR="004852C2">
        <w:rPr>
          <w:rFonts w:ascii="Lato" w:eastAsia="Calibri" w:hAnsi="Lato" w:cs="Calibri"/>
          <w:color w:val="000000"/>
          <w:sz w:val="20"/>
          <w:szCs w:val="20"/>
        </w:rPr>
        <w:t> </w:t>
      </w:r>
      <w:r w:rsidRPr="0094578E">
        <w:rPr>
          <w:rFonts w:ascii="Lato" w:eastAsia="Calibri" w:hAnsi="Lato" w:cs="Calibri"/>
          <w:color w:val="000000"/>
          <w:sz w:val="20"/>
          <w:szCs w:val="20"/>
        </w:rPr>
        <w:t>j. Dz. U. z 201</w:t>
      </w:r>
      <w:r w:rsidR="005A2BBA" w:rsidRPr="0094578E">
        <w:rPr>
          <w:rFonts w:ascii="Lato" w:eastAsia="Calibri" w:hAnsi="Lato" w:cs="Calibri"/>
          <w:color w:val="000000"/>
          <w:sz w:val="20"/>
          <w:szCs w:val="20"/>
        </w:rPr>
        <w:t>9</w:t>
      </w:r>
      <w:r w:rsidRPr="0094578E">
        <w:rPr>
          <w:rFonts w:ascii="Lato" w:eastAsia="Calibri" w:hAnsi="Lato" w:cs="Calibri"/>
          <w:color w:val="000000"/>
          <w:sz w:val="20"/>
          <w:szCs w:val="20"/>
        </w:rPr>
        <w:t xml:space="preserve"> r. poz. 1</w:t>
      </w:r>
      <w:r w:rsidR="005A2BBA" w:rsidRPr="0094578E">
        <w:rPr>
          <w:rFonts w:ascii="Lato" w:eastAsia="Calibri" w:hAnsi="Lato" w:cs="Calibri"/>
          <w:color w:val="000000"/>
          <w:sz w:val="20"/>
          <w:szCs w:val="20"/>
        </w:rPr>
        <w:t>843</w:t>
      </w:r>
      <w:r w:rsidRPr="0094578E">
        <w:rPr>
          <w:rFonts w:ascii="Lato" w:eastAsia="Calibri" w:hAnsi="Lato" w:cs="Calibri"/>
          <w:color w:val="000000"/>
          <w:sz w:val="20"/>
          <w:szCs w:val="20"/>
        </w:rPr>
        <w:t xml:space="preserve"> ze zm.) na wykonanie usługi polegającej na przeprowadzeniu warsztatów oraz stworzeniu raportu zawierającego opis trendów i rozwiązań wdrożeniowych dla Obszaru Metropolitalnego Gdańsk-Gdynia-Sopot</w:t>
      </w:r>
      <w:r w:rsidR="00063D12" w:rsidRPr="0094578E">
        <w:rPr>
          <w:rFonts w:ascii="Lato" w:eastAsia="Calibri" w:hAnsi="Lato" w:cs="Calibri"/>
          <w:color w:val="000000"/>
          <w:sz w:val="20"/>
          <w:szCs w:val="20"/>
        </w:rPr>
        <w:t xml:space="preserve"> zgodnie z wytycznymi i przepisami prawa (dalej jako „</w:t>
      </w:r>
      <w:r w:rsidR="00063D12" w:rsidRPr="0094578E">
        <w:rPr>
          <w:rFonts w:ascii="Lato" w:eastAsia="Calibri" w:hAnsi="Lato" w:cs="Calibri"/>
          <w:b/>
          <w:color w:val="000000"/>
          <w:sz w:val="20"/>
          <w:szCs w:val="20"/>
        </w:rPr>
        <w:t>Zamówienie</w:t>
      </w:r>
      <w:r w:rsidR="00063D12" w:rsidRPr="0094578E">
        <w:rPr>
          <w:rFonts w:ascii="Lato" w:eastAsia="Calibri" w:hAnsi="Lato" w:cs="Calibri"/>
          <w:color w:val="000000"/>
          <w:sz w:val="20"/>
          <w:szCs w:val="20"/>
        </w:rPr>
        <w:t>”).</w:t>
      </w:r>
    </w:p>
    <w:p w14:paraId="244BAD25" w14:textId="77777777" w:rsidR="00063D12" w:rsidRDefault="00063D12" w:rsidP="00267E90">
      <w:p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13CEC4F4" w14:textId="6E3E89A8" w:rsidR="00096028" w:rsidRDefault="00267E90" w:rsidP="00DB69E7">
      <w:p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rPr>
          <w:rFonts w:ascii="Lato" w:eastAsia="Calibri" w:hAnsi="Lato" w:cs="Calibri"/>
          <w:b/>
          <w:color w:val="000000"/>
          <w:sz w:val="20"/>
          <w:szCs w:val="20"/>
          <w:lang w:bidi="pl-PL"/>
        </w:rPr>
      </w:pPr>
      <w:r w:rsidRPr="0094578E">
        <w:rPr>
          <w:rFonts w:ascii="Lato" w:eastAsia="Calibri" w:hAnsi="Lato" w:cs="Calibri"/>
          <w:color w:val="000000"/>
          <w:sz w:val="20"/>
          <w:szCs w:val="20"/>
        </w:rPr>
        <w:t xml:space="preserve">Zamówienie </w:t>
      </w:r>
      <w:r w:rsidR="00DB69E7" w:rsidRPr="0094578E">
        <w:rPr>
          <w:rFonts w:ascii="Lato" w:eastAsia="Calibri" w:hAnsi="Lato" w:cs="Calibri"/>
          <w:color w:val="000000"/>
          <w:sz w:val="20"/>
          <w:szCs w:val="20"/>
        </w:rPr>
        <w:t xml:space="preserve">jest </w:t>
      </w:r>
      <w:r w:rsidRPr="0094578E">
        <w:rPr>
          <w:rFonts w:ascii="Lato" w:eastAsia="Calibri" w:hAnsi="Lato" w:cs="Calibri"/>
          <w:color w:val="000000"/>
          <w:sz w:val="20"/>
          <w:szCs w:val="20"/>
        </w:rPr>
        <w:t xml:space="preserve">finansowane </w:t>
      </w:r>
      <w:r w:rsidR="00063D12" w:rsidRPr="0094578E">
        <w:rPr>
          <w:rFonts w:ascii="Lato" w:eastAsia="Calibri" w:hAnsi="Lato" w:cs="Calibri"/>
          <w:color w:val="000000"/>
          <w:sz w:val="20"/>
          <w:szCs w:val="20"/>
        </w:rPr>
        <w:t>ze</w:t>
      </w:r>
      <w:r w:rsidRPr="0094578E">
        <w:rPr>
          <w:rFonts w:ascii="Lato" w:eastAsia="Calibri" w:hAnsi="Lato" w:cs="Calibri"/>
          <w:color w:val="000000"/>
          <w:sz w:val="20"/>
          <w:szCs w:val="20"/>
        </w:rPr>
        <w:t xml:space="preserve"> środków </w:t>
      </w:r>
      <w:r w:rsidR="00DB69E7" w:rsidRPr="00D63C8E">
        <w:rPr>
          <w:rFonts w:ascii="Lato" w:eastAsia="Calibri" w:hAnsi="Lato" w:cs="Calibri"/>
          <w:b/>
          <w:color w:val="000000"/>
          <w:sz w:val="20"/>
          <w:szCs w:val="20"/>
          <w:lang w:bidi="pl-PL"/>
        </w:rPr>
        <w:t>Europejskiego Funduszu Rozwoju Regionalnego (</w:t>
      </w:r>
      <w:r w:rsidR="00DB69E7" w:rsidRPr="00D63C8E">
        <w:rPr>
          <w:rFonts w:ascii="Lato" w:eastAsia="Calibri" w:hAnsi="Lato" w:cs="Calibri"/>
          <w:b/>
          <w:i/>
          <w:color w:val="000000"/>
          <w:sz w:val="20"/>
          <w:szCs w:val="20"/>
          <w:lang w:bidi="pl-PL"/>
        </w:rPr>
        <w:t>EFRR</w:t>
      </w:r>
      <w:r w:rsidR="00DB69E7" w:rsidRPr="00D63C8E">
        <w:rPr>
          <w:rFonts w:ascii="Lato" w:eastAsia="Calibri" w:hAnsi="Lato" w:cs="Calibri"/>
          <w:b/>
          <w:color w:val="000000"/>
          <w:sz w:val="20"/>
          <w:szCs w:val="20"/>
          <w:lang w:bidi="pl-PL"/>
        </w:rPr>
        <w:t xml:space="preserve">) w ramach Programu </w:t>
      </w:r>
      <w:proofErr w:type="spellStart"/>
      <w:r w:rsidR="00D63C8E" w:rsidRPr="00D63C8E">
        <w:rPr>
          <w:rFonts w:ascii="Lato" w:eastAsia="Calibri" w:hAnsi="Lato" w:cs="Calibri"/>
          <w:b/>
          <w:color w:val="000000"/>
          <w:sz w:val="20"/>
          <w:szCs w:val="20"/>
          <w:lang w:bidi="pl-PL"/>
        </w:rPr>
        <w:t>Interreg</w:t>
      </w:r>
      <w:proofErr w:type="spellEnd"/>
      <w:r w:rsidR="00D63C8E" w:rsidRPr="00D63C8E">
        <w:rPr>
          <w:rFonts w:ascii="Lato" w:eastAsia="Calibri" w:hAnsi="Lato" w:cs="Calibri"/>
          <w:b/>
          <w:color w:val="000000"/>
          <w:sz w:val="20"/>
          <w:szCs w:val="20"/>
          <w:lang w:bidi="pl-PL"/>
        </w:rPr>
        <w:t xml:space="preserve"> </w:t>
      </w:r>
      <w:r w:rsidR="00DB69E7" w:rsidRPr="00D63C8E">
        <w:rPr>
          <w:rFonts w:ascii="Lato" w:eastAsia="Calibri" w:hAnsi="Lato" w:cs="Calibri"/>
          <w:b/>
          <w:color w:val="000000"/>
          <w:sz w:val="20"/>
          <w:szCs w:val="20"/>
          <w:lang w:bidi="pl-PL"/>
        </w:rPr>
        <w:t>Południow</w:t>
      </w:r>
      <w:r w:rsidR="00D63C8E" w:rsidRPr="00D63C8E">
        <w:rPr>
          <w:rFonts w:ascii="Lato" w:eastAsia="Calibri" w:hAnsi="Lato" w:cs="Calibri"/>
          <w:b/>
          <w:color w:val="000000"/>
          <w:sz w:val="20"/>
          <w:szCs w:val="20"/>
          <w:lang w:bidi="pl-PL"/>
        </w:rPr>
        <w:t>y</w:t>
      </w:r>
      <w:r w:rsidR="00DB69E7" w:rsidRPr="00D63C8E">
        <w:rPr>
          <w:rFonts w:ascii="Lato" w:eastAsia="Calibri" w:hAnsi="Lato" w:cs="Calibri"/>
          <w:b/>
          <w:color w:val="000000"/>
          <w:sz w:val="20"/>
          <w:szCs w:val="20"/>
          <w:lang w:bidi="pl-PL"/>
        </w:rPr>
        <w:t xml:space="preserve"> Bałtyk 2014-2020</w:t>
      </w:r>
      <w:r w:rsidR="00D63C8E">
        <w:rPr>
          <w:rFonts w:ascii="Lato" w:eastAsia="Calibri" w:hAnsi="Lato" w:cs="Calibri"/>
          <w:b/>
          <w:color w:val="000000"/>
          <w:sz w:val="20"/>
          <w:szCs w:val="20"/>
          <w:lang w:bidi="pl-PL"/>
        </w:rPr>
        <w:t>.</w:t>
      </w:r>
    </w:p>
    <w:p w14:paraId="7033F394" w14:textId="77777777" w:rsidR="00D63C8E" w:rsidRPr="0094578E" w:rsidRDefault="00D63C8E" w:rsidP="00DB69E7">
      <w:p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rPr>
          <w:rFonts w:ascii="Lato" w:eastAsia="Calibri" w:hAnsi="Lato" w:cs="Calibri"/>
          <w:b/>
          <w:color w:val="000000"/>
          <w:sz w:val="20"/>
          <w:szCs w:val="20"/>
          <w:highlight w:val="yellow"/>
          <w:lang w:bidi="pl-PL"/>
        </w:rPr>
      </w:pPr>
    </w:p>
    <w:p w14:paraId="7E666E5F" w14:textId="62F34896" w:rsidR="00096028" w:rsidRPr="000A4779" w:rsidRDefault="00096028" w:rsidP="00096028">
      <w:pPr>
        <w:tabs>
          <w:tab w:val="left" w:pos="0"/>
        </w:tabs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0A4779">
        <w:rPr>
          <w:rFonts w:ascii="Lato" w:hAnsi="Lato"/>
          <w:b/>
          <w:sz w:val="20"/>
          <w:szCs w:val="20"/>
        </w:rPr>
        <w:t xml:space="preserve">§ </w:t>
      </w:r>
      <w:r w:rsidR="00267E90">
        <w:rPr>
          <w:rFonts w:ascii="Lato" w:hAnsi="Lato"/>
          <w:b/>
          <w:sz w:val="20"/>
          <w:szCs w:val="20"/>
        </w:rPr>
        <w:t>2</w:t>
      </w:r>
    </w:p>
    <w:p w14:paraId="3AA53962" w14:textId="4D956E05" w:rsidR="00096028" w:rsidRPr="00096028" w:rsidRDefault="00096028" w:rsidP="0094578E">
      <w:pPr>
        <w:pStyle w:val="Akapitzlist"/>
        <w:numPr>
          <w:ilvl w:val="0"/>
          <w:numId w:val="7"/>
        </w:numPr>
        <w:suppressAutoHyphens/>
        <w:autoSpaceDN w:val="0"/>
        <w:spacing w:line="276" w:lineRule="auto"/>
        <w:ind w:left="284" w:hanging="284"/>
        <w:rPr>
          <w:rFonts w:ascii="Lato" w:eastAsia="FreeSans" w:hAnsi="Lato"/>
          <w:color w:val="4F81BD" w:themeColor="accent1"/>
          <w:sz w:val="20"/>
          <w:szCs w:val="20"/>
        </w:rPr>
      </w:pPr>
      <w:r w:rsidRPr="00096028">
        <w:rPr>
          <w:rFonts w:ascii="Lato" w:hAnsi="Lato"/>
          <w:b/>
          <w:sz w:val="20"/>
          <w:szCs w:val="20"/>
        </w:rPr>
        <w:t>Zamawiający</w:t>
      </w:r>
      <w:r w:rsidRPr="00096028">
        <w:rPr>
          <w:rFonts w:ascii="Lato" w:hAnsi="Lato"/>
          <w:sz w:val="20"/>
          <w:szCs w:val="20"/>
        </w:rPr>
        <w:t xml:space="preserve"> zleca, a </w:t>
      </w:r>
      <w:r w:rsidRPr="00096028">
        <w:rPr>
          <w:rFonts w:ascii="Lato" w:hAnsi="Lato"/>
          <w:b/>
          <w:sz w:val="20"/>
          <w:szCs w:val="20"/>
        </w:rPr>
        <w:t>Wykonawca</w:t>
      </w:r>
      <w:r w:rsidRPr="00096028">
        <w:rPr>
          <w:rFonts w:ascii="Lato" w:hAnsi="Lato"/>
          <w:sz w:val="20"/>
          <w:szCs w:val="20"/>
        </w:rPr>
        <w:t xml:space="preserve"> </w:t>
      </w:r>
      <w:r w:rsidRPr="00096028">
        <w:rPr>
          <w:rFonts w:ascii="Lato" w:hAnsi="Lato"/>
          <w:sz w:val="20"/>
          <w:szCs w:val="20"/>
          <w:lang w:eastAsia="ar-SA"/>
        </w:rPr>
        <w:t xml:space="preserve">przyjmuje do realizacji wykonanie </w:t>
      </w:r>
      <w:bookmarkStart w:id="0" w:name="_Hlk49512554"/>
      <w:r w:rsidRPr="00096028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usługi polegającej </w:t>
      </w:r>
      <w:r w:rsidRPr="00AF01E0">
        <w:rPr>
          <w:rFonts w:ascii="Lato" w:hAnsi="Lato"/>
          <w:b/>
          <w:bCs/>
          <w:color w:val="000000"/>
          <w:sz w:val="20"/>
          <w:szCs w:val="20"/>
          <w:shd w:val="clear" w:color="auto" w:fill="FFFFFF"/>
        </w:rPr>
        <w:t>na</w:t>
      </w:r>
      <w:r w:rsidRPr="00096028">
        <w:rPr>
          <w:rFonts w:ascii="Lato" w:hAnsi="Lato"/>
          <w:b/>
          <w:color w:val="000000"/>
          <w:sz w:val="20"/>
          <w:szCs w:val="20"/>
          <w:shd w:val="clear" w:color="auto" w:fill="FFFFFF"/>
        </w:rPr>
        <w:t xml:space="preserve"> przeprowadzeniu warsztatów oraz stworzeniu raportu </w:t>
      </w:r>
      <w:r w:rsidRPr="00096028">
        <w:rPr>
          <w:rFonts w:ascii="Lato" w:hAnsi="Lato"/>
          <w:bCs/>
          <w:color w:val="000000"/>
          <w:sz w:val="20"/>
          <w:szCs w:val="20"/>
          <w:shd w:val="clear" w:color="auto" w:fill="FFFFFF"/>
        </w:rPr>
        <w:t>zawierającego opis trendów i rozwiązań wdrożeniowych dla Obszaru Metropolitalnego Gdańsk-Gdynia-Sopot.</w:t>
      </w:r>
    </w:p>
    <w:bookmarkEnd w:id="0"/>
    <w:p w14:paraId="026FD78F" w14:textId="57A9E6AD" w:rsidR="000A4779" w:rsidRPr="00096028" w:rsidRDefault="000A4779" w:rsidP="0094578E">
      <w:pPr>
        <w:pStyle w:val="Akapitzlist"/>
        <w:numPr>
          <w:ilvl w:val="0"/>
          <w:numId w:val="7"/>
        </w:numPr>
        <w:suppressAutoHyphens/>
        <w:autoSpaceDN w:val="0"/>
        <w:spacing w:line="276" w:lineRule="auto"/>
        <w:ind w:left="284" w:hanging="284"/>
        <w:rPr>
          <w:rFonts w:ascii="Lato" w:hAnsi="Lato"/>
          <w:bCs/>
          <w:color w:val="000000" w:themeColor="text1"/>
          <w:sz w:val="20"/>
          <w:szCs w:val="20"/>
        </w:rPr>
      </w:pPr>
      <w:r w:rsidRPr="00096028">
        <w:rPr>
          <w:rFonts w:ascii="Lato" w:hAnsi="Lato"/>
          <w:b/>
          <w:sz w:val="20"/>
          <w:szCs w:val="20"/>
        </w:rPr>
        <w:t>Wykonawca</w:t>
      </w:r>
      <w:r w:rsidRPr="00096028">
        <w:rPr>
          <w:rFonts w:ascii="Lato" w:hAnsi="Lato"/>
          <w:sz w:val="20"/>
          <w:szCs w:val="20"/>
        </w:rPr>
        <w:t xml:space="preserve"> zobowiązuje się do wykonania umowy z należytą starannością, terminowo </w:t>
      </w:r>
      <w:r w:rsidRPr="00096028">
        <w:rPr>
          <w:rFonts w:ascii="Lato" w:hAnsi="Lato"/>
          <w:sz w:val="20"/>
          <w:szCs w:val="20"/>
        </w:rPr>
        <w:br/>
        <w:t>i zgodnie z obowiązującymi przepisami prawa.</w:t>
      </w:r>
    </w:p>
    <w:p w14:paraId="17AD41F9" w14:textId="77777777" w:rsidR="000A4779" w:rsidRPr="000A4779" w:rsidRDefault="000A4779" w:rsidP="000A4779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14:paraId="6CC8A9B3" w14:textId="659E3EBD" w:rsidR="000A4779" w:rsidRPr="000A4779" w:rsidRDefault="000A4779" w:rsidP="000A4779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0A4779">
        <w:rPr>
          <w:rFonts w:ascii="Lato" w:hAnsi="Lato"/>
          <w:b/>
          <w:sz w:val="20"/>
          <w:szCs w:val="20"/>
        </w:rPr>
        <w:t xml:space="preserve">§ </w:t>
      </w:r>
      <w:r w:rsidR="00DB69E7">
        <w:rPr>
          <w:rFonts w:ascii="Lato" w:hAnsi="Lato"/>
          <w:b/>
          <w:sz w:val="20"/>
          <w:szCs w:val="20"/>
        </w:rPr>
        <w:t>3</w:t>
      </w:r>
    </w:p>
    <w:p w14:paraId="334B5E5A" w14:textId="14147738" w:rsidR="00096028" w:rsidRDefault="00096028" w:rsidP="00096028">
      <w:pPr>
        <w:spacing w:line="276" w:lineRule="auto"/>
        <w:rPr>
          <w:rFonts w:ascii="Lato" w:hAnsi="Lato"/>
          <w:sz w:val="20"/>
          <w:szCs w:val="20"/>
        </w:rPr>
      </w:pPr>
      <w:r w:rsidRPr="00DB69E7">
        <w:rPr>
          <w:rFonts w:ascii="Lato" w:hAnsi="Lato"/>
          <w:sz w:val="20"/>
          <w:szCs w:val="20"/>
        </w:rPr>
        <w:t xml:space="preserve">W ramach umowy Wykonawca zobowiązuje się </w:t>
      </w:r>
      <w:r w:rsidR="00790086" w:rsidRPr="00DB69E7">
        <w:rPr>
          <w:rFonts w:ascii="Lato" w:hAnsi="Lato"/>
          <w:sz w:val="20"/>
          <w:szCs w:val="20"/>
        </w:rPr>
        <w:t xml:space="preserve">zrealizować </w:t>
      </w:r>
      <w:r w:rsidRPr="00DB69E7">
        <w:rPr>
          <w:rFonts w:ascii="Lato" w:hAnsi="Lato"/>
          <w:sz w:val="20"/>
          <w:szCs w:val="20"/>
        </w:rPr>
        <w:t>na rzecz Zamawiającego</w:t>
      </w:r>
      <w:r w:rsidR="00DB69E7" w:rsidRPr="00DB69E7">
        <w:rPr>
          <w:rFonts w:ascii="Lato" w:hAnsi="Lato"/>
          <w:sz w:val="20"/>
          <w:szCs w:val="20"/>
        </w:rPr>
        <w:t xml:space="preserve"> usługi polegające na</w:t>
      </w:r>
      <w:r w:rsidRPr="00DB69E7">
        <w:rPr>
          <w:rFonts w:ascii="Lato" w:hAnsi="Lato"/>
          <w:sz w:val="20"/>
          <w:szCs w:val="20"/>
        </w:rPr>
        <w:t xml:space="preserve">:  </w:t>
      </w:r>
    </w:p>
    <w:p w14:paraId="04E9BE39" w14:textId="0768A544" w:rsidR="00D63C8E" w:rsidRDefault="00D63C8E" w:rsidP="00D63C8E">
      <w:pPr>
        <w:pStyle w:val="Akapitzlist"/>
        <w:numPr>
          <w:ilvl w:val="0"/>
          <w:numId w:val="19"/>
        </w:numPr>
        <w:spacing w:after="40" w:line="276" w:lineRule="auto"/>
        <w:ind w:left="284" w:hanging="284"/>
        <w:rPr>
          <w:rFonts w:ascii="Lato" w:hAnsi="Lato"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Przeprowadzeniu 3 warsztatów </w:t>
      </w:r>
      <w:bookmarkStart w:id="1" w:name="_Hlk49342348"/>
      <w:r>
        <w:rPr>
          <w:rFonts w:ascii="Lato" w:hAnsi="Lato"/>
          <w:b/>
          <w:bCs/>
          <w:sz w:val="20"/>
          <w:szCs w:val="20"/>
        </w:rPr>
        <w:t>ukierunkowanych na analizę trendów dla metropolii</w:t>
      </w:r>
      <w:bookmarkEnd w:id="1"/>
      <w:r>
        <w:rPr>
          <w:rFonts w:ascii="Lato" w:hAnsi="Lato"/>
          <w:sz w:val="20"/>
          <w:szCs w:val="20"/>
        </w:rPr>
        <w:t>.</w:t>
      </w:r>
    </w:p>
    <w:p w14:paraId="163353FF" w14:textId="77777777" w:rsidR="00D63C8E" w:rsidRDefault="00D63C8E" w:rsidP="00D63C8E">
      <w:pPr>
        <w:pStyle w:val="Akapitzlist"/>
        <w:numPr>
          <w:ilvl w:val="0"/>
          <w:numId w:val="20"/>
        </w:numPr>
        <w:spacing w:after="40" w:line="276" w:lineRule="auto"/>
        <w:ind w:left="284" w:hanging="284"/>
        <w:rPr>
          <w:rFonts w:ascii="Lato" w:hAnsi="Lato"/>
          <w:sz w:val="20"/>
          <w:szCs w:val="20"/>
        </w:rPr>
      </w:pPr>
      <w:bookmarkStart w:id="2" w:name="_Hlk49166804"/>
      <w:r>
        <w:rPr>
          <w:rFonts w:ascii="Lato" w:hAnsi="Lato"/>
          <w:sz w:val="20"/>
          <w:szCs w:val="20"/>
        </w:rPr>
        <w:t>W warsztatach będą uczestniczyć:</w:t>
      </w:r>
    </w:p>
    <w:p w14:paraId="4A2A1575" w14:textId="77777777" w:rsidR="00D63C8E" w:rsidRDefault="00D63C8E" w:rsidP="00D63C8E">
      <w:pPr>
        <w:pStyle w:val="Akapitzlist"/>
        <w:numPr>
          <w:ilvl w:val="0"/>
          <w:numId w:val="21"/>
        </w:numPr>
        <w:spacing w:after="40"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przedstawiciele jednostek samorządu terytorialnego (gmin i powiatów) z terytorium OMGGGS;</w:t>
      </w:r>
    </w:p>
    <w:p w14:paraId="4B860FB5" w14:textId="77777777" w:rsidR="00D63C8E" w:rsidRDefault="00D63C8E" w:rsidP="00D63C8E">
      <w:pPr>
        <w:pStyle w:val="Akapitzlist"/>
        <w:numPr>
          <w:ilvl w:val="0"/>
          <w:numId w:val="21"/>
        </w:numPr>
        <w:spacing w:after="40"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eksperci na stałe współpracujący z OMGGS;</w:t>
      </w:r>
    </w:p>
    <w:p w14:paraId="7115634D" w14:textId="77777777" w:rsidR="00D63C8E" w:rsidRDefault="00D63C8E" w:rsidP="00D63C8E">
      <w:pPr>
        <w:pStyle w:val="Akapitzlist"/>
        <w:numPr>
          <w:ilvl w:val="0"/>
          <w:numId w:val="21"/>
        </w:numPr>
        <w:spacing w:after="40"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koordynatorzy obszarów tematycznych biura OMGGS.</w:t>
      </w:r>
    </w:p>
    <w:p w14:paraId="5C8F64ED" w14:textId="77777777" w:rsidR="00D63C8E" w:rsidRDefault="00D63C8E" w:rsidP="00D63C8E">
      <w:pPr>
        <w:pStyle w:val="Akapitzlist"/>
        <w:numPr>
          <w:ilvl w:val="0"/>
          <w:numId w:val="20"/>
        </w:numPr>
        <w:spacing w:after="40" w:line="276" w:lineRule="auto"/>
        <w:ind w:left="284" w:hanging="284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Celem warsztatów jest pozyskanie odpowiedzi na poniższe pytania:</w:t>
      </w:r>
    </w:p>
    <w:p w14:paraId="041FBDEE" w14:textId="77777777" w:rsidR="00D63C8E" w:rsidRDefault="00D63C8E" w:rsidP="00D63C8E">
      <w:pPr>
        <w:pStyle w:val="Akapitzlist"/>
        <w:numPr>
          <w:ilvl w:val="0"/>
          <w:numId w:val="22"/>
        </w:numPr>
        <w:spacing w:after="40"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Jak powinna rozwijać się metropolia, aby odpowiedzieć na potrzeby mieszkańców w przyszłości (perspektywa ponad dziesięciu lat)? </w:t>
      </w:r>
    </w:p>
    <w:p w14:paraId="50C6012B" w14:textId="77777777" w:rsidR="00D63C8E" w:rsidRDefault="00D63C8E" w:rsidP="00D63C8E">
      <w:pPr>
        <w:pStyle w:val="Akapitzlist"/>
        <w:numPr>
          <w:ilvl w:val="0"/>
          <w:numId w:val="22"/>
        </w:numPr>
        <w:spacing w:after="40"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Jak zaadaptować trendy światowe do rozwoju naszej metropolii? </w:t>
      </w:r>
    </w:p>
    <w:p w14:paraId="5727A0D1" w14:textId="77777777" w:rsidR="00D63C8E" w:rsidRDefault="00D63C8E" w:rsidP="00D63C8E">
      <w:pPr>
        <w:pStyle w:val="Akapitzlist"/>
        <w:numPr>
          <w:ilvl w:val="0"/>
          <w:numId w:val="22"/>
        </w:numPr>
        <w:spacing w:after="40"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Jakie rozwiązania możemy wdrożyć w najbliższej przyszłości w kontekście rozwoju i odpowiedzi na trendy? </w:t>
      </w:r>
    </w:p>
    <w:p w14:paraId="265155BB" w14:textId="77777777" w:rsidR="00D63C8E" w:rsidRDefault="00D63C8E" w:rsidP="00D63C8E">
      <w:pPr>
        <w:pStyle w:val="Akapitzlist"/>
        <w:numPr>
          <w:ilvl w:val="0"/>
          <w:numId w:val="22"/>
        </w:numPr>
        <w:spacing w:after="40"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Jak skutecznie realizować wizję rozwoju przedstawioną w projekcie Strategii Rozwoju Województwa Pomorskiego 2030 oraz Strategię UE dla regionu Morza Bałtyckiego (SUERMB)? </w:t>
      </w:r>
    </w:p>
    <w:p w14:paraId="1952BEAD" w14:textId="77777777" w:rsidR="00D63C8E" w:rsidRDefault="00D63C8E" w:rsidP="00D63C8E">
      <w:pPr>
        <w:pStyle w:val="Akapitzlist"/>
        <w:numPr>
          <w:ilvl w:val="0"/>
          <w:numId w:val="20"/>
        </w:numPr>
        <w:spacing w:after="40" w:line="276" w:lineRule="auto"/>
        <w:ind w:left="426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Zamawiający rekomenduje przeprowadzenie warsztatów w następującym zakresie i wymiarze godzin:</w:t>
      </w:r>
    </w:p>
    <w:p w14:paraId="1669C13A" w14:textId="77777777" w:rsidR="00D63C8E" w:rsidRDefault="00D63C8E" w:rsidP="00D63C8E">
      <w:pPr>
        <w:spacing w:after="40" w:line="276" w:lineRule="auto"/>
        <w:rPr>
          <w:rFonts w:ascii="Lato" w:hAnsi="Lato"/>
          <w:b/>
          <w:bCs/>
          <w:sz w:val="20"/>
          <w:szCs w:val="20"/>
        </w:rPr>
      </w:pPr>
    </w:p>
    <w:p w14:paraId="72268165" w14:textId="77777777" w:rsidR="00D63C8E" w:rsidRDefault="00D63C8E" w:rsidP="00D63C8E">
      <w:pPr>
        <w:spacing w:after="40"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Warsztat 1.</w:t>
      </w:r>
      <w:r>
        <w:rPr>
          <w:rFonts w:ascii="Lato" w:hAnsi="Lato"/>
          <w:sz w:val="20"/>
          <w:szCs w:val="20"/>
        </w:rPr>
        <w:t xml:space="preserve"> </w:t>
      </w:r>
    </w:p>
    <w:p w14:paraId="4A3EE9CA" w14:textId="77777777" w:rsidR="00D63C8E" w:rsidRDefault="00D63C8E" w:rsidP="00D63C8E">
      <w:pPr>
        <w:spacing w:after="40"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Analiza stanu obecnego, plany na przyszłość w różnych sektorach - 1 dzień - 6h (wstępne propozycje sektorów/obszarów: zmiany klimatu, ekosystem gospodarczy, społeczeństwo, w tym aktywne starzenie się i integracja imigrantów, transport i mobilność, inne).</w:t>
      </w:r>
    </w:p>
    <w:p w14:paraId="6A9BCC03" w14:textId="77777777" w:rsidR="00D63C8E" w:rsidRDefault="00D63C8E" w:rsidP="00D63C8E">
      <w:pPr>
        <w:spacing w:after="40"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Cele warsztatu: </w:t>
      </w:r>
    </w:p>
    <w:p w14:paraId="75EE82ED" w14:textId="77777777" w:rsidR="00D63C8E" w:rsidRDefault="00D63C8E" w:rsidP="00D63C8E">
      <w:pPr>
        <w:pStyle w:val="Akapitzlist"/>
        <w:numPr>
          <w:ilvl w:val="0"/>
          <w:numId w:val="23"/>
        </w:numPr>
        <w:spacing w:after="40"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diagnoza problemów i barier rozwojowych;</w:t>
      </w:r>
    </w:p>
    <w:p w14:paraId="5A21B741" w14:textId="77777777" w:rsidR="00D63C8E" w:rsidRDefault="00D63C8E" w:rsidP="00D63C8E">
      <w:pPr>
        <w:pStyle w:val="Akapitzlist"/>
        <w:numPr>
          <w:ilvl w:val="0"/>
          <w:numId w:val="23"/>
        </w:numPr>
        <w:spacing w:after="40"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wskazanie miejsca metropolii w przyszłości;</w:t>
      </w:r>
    </w:p>
    <w:p w14:paraId="5A802DE0" w14:textId="77777777" w:rsidR="00D63C8E" w:rsidRDefault="00D63C8E" w:rsidP="00D63C8E">
      <w:pPr>
        <w:pStyle w:val="Akapitzlist"/>
        <w:numPr>
          <w:ilvl w:val="0"/>
          <w:numId w:val="23"/>
        </w:numPr>
        <w:spacing w:after="40"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wyznaczenie celów - co chcemy osiągnąć́ jako metropolia w przyszłości; </w:t>
      </w:r>
    </w:p>
    <w:p w14:paraId="026CCE7C" w14:textId="77777777" w:rsidR="00D63C8E" w:rsidRDefault="00D63C8E" w:rsidP="00D63C8E">
      <w:pPr>
        <w:pStyle w:val="Akapitzlist"/>
        <w:numPr>
          <w:ilvl w:val="0"/>
          <w:numId w:val="23"/>
        </w:numPr>
        <w:spacing w:after="40"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identyfikacja oczekiwanych zmian w metropolii. </w:t>
      </w:r>
    </w:p>
    <w:p w14:paraId="233A11F0" w14:textId="77777777" w:rsidR="00D63C8E" w:rsidRDefault="00D63C8E" w:rsidP="00D63C8E">
      <w:pPr>
        <w:spacing w:after="40"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Warsztat 2.</w:t>
      </w:r>
      <w:r>
        <w:rPr>
          <w:rFonts w:ascii="Lato" w:hAnsi="Lato"/>
          <w:sz w:val="20"/>
          <w:szCs w:val="20"/>
        </w:rPr>
        <w:t xml:space="preserve"> </w:t>
      </w:r>
    </w:p>
    <w:p w14:paraId="05CEE216" w14:textId="77777777" w:rsidR="00D63C8E" w:rsidRDefault="00D63C8E" w:rsidP="00D63C8E">
      <w:pPr>
        <w:spacing w:after="40"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Zdobycie nowych inspiracji i wiedzy trendowej (</w:t>
      </w:r>
      <w:proofErr w:type="spellStart"/>
      <w:r>
        <w:rPr>
          <w:rFonts w:ascii="Lato" w:hAnsi="Lato"/>
          <w:sz w:val="20"/>
          <w:szCs w:val="20"/>
        </w:rPr>
        <w:t>trendhunting</w:t>
      </w:r>
      <w:proofErr w:type="spellEnd"/>
      <w:r>
        <w:rPr>
          <w:rFonts w:ascii="Lato" w:hAnsi="Lato"/>
          <w:sz w:val="20"/>
          <w:szCs w:val="20"/>
        </w:rPr>
        <w:t>) - 1 dzień - 6h (warsztaty inspiracyjne, przegląd praktyk europejskich metropolii). Warsztaty z udziałem minimum jednego przedstawiciela europejskich metropolii (w miarę możliwości, dopuszcza się udział on-line).</w:t>
      </w:r>
    </w:p>
    <w:p w14:paraId="6CC40B74" w14:textId="77777777" w:rsidR="00D63C8E" w:rsidRDefault="00D63C8E" w:rsidP="00D63C8E">
      <w:pPr>
        <w:spacing w:after="40"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Cele warsztatu: </w:t>
      </w:r>
    </w:p>
    <w:p w14:paraId="37F85A73" w14:textId="77777777" w:rsidR="00D63C8E" w:rsidRDefault="00D63C8E" w:rsidP="00D63C8E">
      <w:pPr>
        <w:pStyle w:val="Akapitzlist"/>
        <w:numPr>
          <w:ilvl w:val="0"/>
          <w:numId w:val="24"/>
        </w:numPr>
        <w:spacing w:after="40"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zdobycie nowych inspiracji i wiedzy trendowej;</w:t>
      </w:r>
    </w:p>
    <w:p w14:paraId="4DB2CA9D" w14:textId="77777777" w:rsidR="00D63C8E" w:rsidRDefault="00D63C8E" w:rsidP="00D63C8E">
      <w:pPr>
        <w:pStyle w:val="Akapitzlist"/>
        <w:numPr>
          <w:ilvl w:val="0"/>
          <w:numId w:val="24"/>
        </w:numPr>
        <w:spacing w:after="40"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doświadczenie </w:t>
      </w:r>
      <w:proofErr w:type="spellStart"/>
      <w:r>
        <w:rPr>
          <w:rFonts w:ascii="Lato" w:hAnsi="Lato"/>
          <w:sz w:val="20"/>
          <w:szCs w:val="20"/>
        </w:rPr>
        <w:t>trendów</w:t>
      </w:r>
      <w:proofErr w:type="spellEnd"/>
      <w:r>
        <w:rPr>
          <w:rFonts w:ascii="Lato" w:hAnsi="Lato"/>
          <w:sz w:val="20"/>
          <w:szCs w:val="20"/>
        </w:rPr>
        <w:t xml:space="preserve"> społeczno-ekonomicznych z innych metropolii – benchmark;</w:t>
      </w:r>
    </w:p>
    <w:p w14:paraId="5F13C4E5" w14:textId="77777777" w:rsidR="00D63C8E" w:rsidRDefault="00D63C8E" w:rsidP="00D63C8E">
      <w:pPr>
        <w:pStyle w:val="Akapitzlist"/>
        <w:numPr>
          <w:ilvl w:val="0"/>
          <w:numId w:val="24"/>
        </w:numPr>
        <w:spacing w:after="40"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zdobycie wiedzy na temat sposobów obserwacji trendów.</w:t>
      </w:r>
    </w:p>
    <w:p w14:paraId="1475798F" w14:textId="77777777" w:rsidR="00D63C8E" w:rsidRDefault="00D63C8E" w:rsidP="00D63C8E">
      <w:pPr>
        <w:spacing w:after="40"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Warsztat 1 oraz 2 powinny odbyć się dzień po dniu.</w:t>
      </w:r>
    </w:p>
    <w:p w14:paraId="79C519CB" w14:textId="77777777" w:rsidR="00D63C8E" w:rsidRDefault="00D63C8E" w:rsidP="00D63C8E">
      <w:pPr>
        <w:spacing w:after="40"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Warsztat 3.</w:t>
      </w:r>
      <w:r>
        <w:rPr>
          <w:rFonts w:ascii="Lato" w:hAnsi="Lato"/>
          <w:sz w:val="20"/>
          <w:szCs w:val="20"/>
        </w:rPr>
        <w:t xml:space="preserve"> </w:t>
      </w:r>
    </w:p>
    <w:p w14:paraId="197B7F74" w14:textId="77777777" w:rsidR="00D63C8E" w:rsidRDefault="00D63C8E" w:rsidP="00D63C8E">
      <w:pPr>
        <w:spacing w:after="40"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Wybór trendów dla metropolii i koncepcji rozwoju - 1 dzień - 6h.</w:t>
      </w:r>
    </w:p>
    <w:p w14:paraId="31D53E9D" w14:textId="77777777" w:rsidR="00D63C8E" w:rsidRDefault="00D63C8E" w:rsidP="00D63C8E">
      <w:pPr>
        <w:spacing w:after="40"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Cele warsztatu:</w:t>
      </w:r>
    </w:p>
    <w:p w14:paraId="5CCFCCB9" w14:textId="77777777" w:rsidR="00D63C8E" w:rsidRDefault="00D63C8E" w:rsidP="00D63C8E">
      <w:pPr>
        <w:pStyle w:val="Akapitzlist"/>
        <w:numPr>
          <w:ilvl w:val="0"/>
          <w:numId w:val="25"/>
        </w:numPr>
        <w:spacing w:after="40"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prezentacja </w:t>
      </w:r>
      <w:proofErr w:type="spellStart"/>
      <w:r>
        <w:rPr>
          <w:rFonts w:ascii="Lato" w:hAnsi="Lato"/>
          <w:sz w:val="20"/>
          <w:szCs w:val="20"/>
        </w:rPr>
        <w:t>trendów</w:t>
      </w:r>
      <w:proofErr w:type="spellEnd"/>
      <w:r>
        <w:rPr>
          <w:rFonts w:ascii="Lato" w:hAnsi="Lato"/>
          <w:sz w:val="20"/>
          <w:szCs w:val="20"/>
        </w:rPr>
        <w:t xml:space="preserve"> dla metropolii - zdiagnozowanie wszystkich najistotniejszych </w:t>
      </w:r>
      <w:proofErr w:type="spellStart"/>
      <w:r>
        <w:rPr>
          <w:rFonts w:ascii="Lato" w:hAnsi="Lato"/>
          <w:sz w:val="20"/>
          <w:szCs w:val="20"/>
        </w:rPr>
        <w:t>trendów</w:t>
      </w:r>
      <w:proofErr w:type="spellEnd"/>
      <w:r>
        <w:rPr>
          <w:rFonts w:ascii="Lato" w:hAnsi="Lato"/>
          <w:sz w:val="20"/>
          <w:szCs w:val="20"/>
        </w:rPr>
        <w:t xml:space="preserve"> dla </w:t>
      </w:r>
      <w:proofErr w:type="spellStart"/>
      <w:r>
        <w:rPr>
          <w:rFonts w:ascii="Lato" w:hAnsi="Lato"/>
          <w:sz w:val="20"/>
          <w:szCs w:val="20"/>
        </w:rPr>
        <w:t>obszarów</w:t>
      </w:r>
      <w:proofErr w:type="spellEnd"/>
      <w:r>
        <w:rPr>
          <w:rFonts w:ascii="Lato" w:hAnsi="Lato"/>
          <w:sz w:val="20"/>
          <w:szCs w:val="20"/>
        </w:rPr>
        <w:t xml:space="preserve"> metropolitalnych (np. w oparciu o mapę, schemat, trend </w:t>
      </w:r>
      <w:proofErr w:type="spellStart"/>
      <w:r>
        <w:rPr>
          <w:rFonts w:ascii="Lato" w:hAnsi="Lato"/>
          <w:sz w:val="20"/>
          <w:szCs w:val="20"/>
        </w:rPr>
        <w:t>book</w:t>
      </w:r>
      <w:proofErr w:type="spellEnd"/>
      <w:r>
        <w:rPr>
          <w:rFonts w:ascii="Lato" w:hAnsi="Lato"/>
          <w:sz w:val="20"/>
          <w:szCs w:val="20"/>
        </w:rPr>
        <w:t xml:space="preserve">, inne);  </w:t>
      </w:r>
    </w:p>
    <w:p w14:paraId="2AEDBE2F" w14:textId="77777777" w:rsidR="00D63C8E" w:rsidRDefault="00D63C8E" w:rsidP="00D63C8E">
      <w:pPr>
        <w:pStyle w:val="Akapitzlist"/>
        <w:numPr>
          <w:ilvl w:val="0"/>
          <w:numId w:val="25"/>
        </w:numPr>
        <w:spacing w:after="40" w:line="276" w:lineRule="auto"/>
        <w:rPr>
          <w:rFonts w:ascii="Lato" w:hAnsi="Lato"/>
          <w:sz w:val="20"/>
          <w:szCs w:val="20"/>
        </w:rPr>
      </w:pPr>
      <w:proofErr w:type="spellStart"/>
      <w:r>
        <w:rPr>
          <w:rFonts w:ascii="Lato" w:hAnsi="Lato"/>
          <w:sz w:val="20"/>
          <w:szCs w:val="20"/>
        </w:rPr>
        <w:t>określenie</w:t>
      </w:r>
      <w:proofErr w:type="spellEnd"/>
      <w:r>
        <w:rPr>
          <w:rFonts w:ascii="Lato" w:hAnsi="Lato"/>
          <w:sz w:val="20"/>
          <w:szCs w:val="20"/>
        </w:rPr>
        <w:t xml:space="preserve"> perspektywy czasowej zdiagnozowanych </w:t>
      </w:r>
      <w:proofErr w:type="spellStart"/>
      <w:r>
        <w:rPr>
          <w:rFonts w:ascii="Lato" w:hAnsi="Lato"/>
          <w:sz w:val="20"/>
          <w:szCs w:val="20"/>
        </w:rPr>
        <w:t>trendów</w:t>
      </w:r>
      <w:proofErr w:type="spellEnd"/>
      <w:r>
        <w:rPr>
          <w:rFonts w:ascii="Lato" w:hAnsi="Lato"/>
          <w:sz w:val="20"/>
          <w:szCs w:val="20"/>
        </w:rPr>
        <w:t xml:space="preserve">; </w:t>
      </w:r>
    </w:p>
    <w:p w14:paraId="7DA5D6E7" w14:textId="77777777" w:rsidR="00D63C8E" w:rsidRDefault="00D63C8E" w:rsidP="00D63C8E">
      <w:pPr>
        <w:pStyle w:val="Akapitzlist"/>
        <w:numPr>
          <w:ilvl w:val="0"/>
          <w:numId w:val="25"/>
        </w:numPr>
        <w:spacing w:after="40" w:line="276" w:lineRule="auto"/>
        <w:rPr>
          <w:rFonts w:ascii="Lato" w:hAnsi="Lato"/>
          <w:sz w:val="20"/>
          <w:szCs w:val="20"/>
        </w:rPr>
      </w:pPr>
      <w:proofErr w:type="spellStart"/>
      <w:r>
        <w:rPr>
          <w:rFonts w:ascii="Lato" w:hAnsi="Lato"/>
          <w:sz w:val="20"/>
          <w:szCs w:val="20"/>
        </w:rPr>
        <w:t>przełożenie</w:t>
      </w:r>
      <w:proofErr w:type="spellEnd"/>
      <w:r>
        <w:rPr>
          <w:rFonts w:ascii="Lato" w:hAnsi="Lato"/>
          <w:sz w:val="20"/>
          <w:szCs w:val="20"/>
        </w:rPr>
        <w:t xml:space="preserve"> zaobserwowanych </w:t>
      </w:r>
      <w:proofErr w:type="spellStart"/>
      <w:r>
        <w:rPr>
          <w:rFonts w:ascii="Lato" w:hAnsi="Lato"/>
          <w:sz w:val="20"/>
          <w:szCs w:val="20"/>
        </w:rPr>
        <w:t>trendów</w:t>
      </w:r>
      <w:proofErr w:type="spellEnd"/>
      <w:r>
        <w:rPr>
          <w:rFonts w:ascii="Lato" w:hAnsi="Lato"/>
          <w:sz w:val="20"/>
          <w:szCs w:val="20"/>
        </w:rPr>
        <w:t xml:space="preserve"> na konkretne </w:t>
      </w:r>
      <w:proofErr w:type="spellStart"/>
      <w:r>
        <w:rPr>
          <w:rFonts w:ascii="Lato" w:hAnsi="Lato"/>
          <w:sz w:val="20"/>
          <w:szCs w:val="20"/>
        </w:rPr>
        <w:t>rozwiązania</w:t>
      </w:r>
      <w:proofErr w:type="spellEnd"/>
      <w:r>
        <w:rPr>
          <w:rFonts w:ascii="Lato" w:hAnsi="Lato"/>
          <w:sz w:val="20"/>
          <w:szCs w:val="20"/>
        </w:rPr>
        <w:t xml:space="preserve"> dla OMGGS; </w:t>
      </w:r>
    </w:p>
    <w:p w14:paraId="5E326735" w14:textId="77777777" w:rsidR="00D63C8E" w:rsidRDefault="00D63C8E" w:rsidP="00D63C8E">
      <w:pPr>
        <w:pStyle w:val="Akapitzlist"/>
        <w:numPr>
          <w:ilvl w:val="0"/>
          <w:numId w:val="25"/>
        </w:numPr>
        <w:spacing w:after="40"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propozycje konkretnych </w:t>
      </w:r>
      <w:proofErr w:type="spellStart"/>
      <w:r>
        <w:rPr>
          <w:rFonts w:ascii="Lato" w:hAnsi="Lato"/>
          <w:sz w:val="20"/>
          <w:szCs w:val="20"/>
        </w:rPr>
        <w:t>rozwiązan</w:t>
      </w:r>
      <w:proofErr w:type="spellEnd"/>
      <w:r>
        <w:rPr>
          <w:rFonts w:ascii="Lato" w:hAnsi="Lato"/>
          <w:sz w:val="20"/>
          <w:szCs w:val="20"/>
        </w:rPr>
        <w:t>́ do realizacji.</w:t>
      </w:r>
    </w:p>
    <w:p w14:paraId="4EAE4FDE" w14:textId="77777777" w:rsidR="00D63C8E" w:rsidRDefault="00D63C8E" w:rsidP="00D63C8E">
      <w:pPr>
        <w:pStyle w:val="Akapitzlist"/>
        <w:spacing w:after="40" w:line="276" w:lineRule="auto"/>
        <w:rPr>
          <w:rFonts w:ascii="Lato" w:hAnsi="Lato"/>
          <w:sz w:val="20"/>
          <w:szCs w:val="20"/>
        </w:rPr>
      </w:pPr>
    </w:p>
    <w:bookmarkEnd w:id="2"/>
    <w:p w14:paraId="103ADBE8" w14:textId="08731DA7" w:rsidR="00D63C8E" w:rsidRDefault="00D63C8E" w:rsidP="00D63C8E">
      <w:pPr>
        <w:pStyle w:val="Akapitzlist"/>
        <w:numPr>
          <w:ilvl w:val="0"/>
          <w:numId w:val="19"/>
        </w:numPr>
        <w:spacing w:after="40" w:line="276" w:lineRule="auto"/>
        <w:ind w:left="284" w:hanging="284"/>
        <w:rPr>
          <w:rFonts w:ascii="Lato" w:eastAsia="Times New Roman" w:hAnsi="Lato" w:cs="Times New Roman"/>
          <w:sz w:val="20"/>
          <w:szCs w:val="20"/>
          <w:shd w:val="clear" w:color="auto" w:fill="FFFFFF"/>
        </w:rPr>
      </w:pPr>
      <w:r>
        <w:rPr>
          <w:rFonts w:ascii="Lato" w:eastAsia="Times New Roman" w:hAnsi="Lato" w:cs="Times New Roman"/>
          <w:b/>
          <w:bCs/>
          <w:sz w:val="20"/>
          <w:szCs w:val="20"/>
          <w:shd w:val="clear" w:color="auto" w:fill="FFFFFF"/>
        </w:rPr>
        <w:t>Stworzeniu raportu</w:t>
      </w:r>
      <w:r>
        <w:rPr>
          <w:rFonts w:ascii="Lato" w:eastAsia="Times New Roman" w:hAnsi="Lato" w:cs="Times New Roman"/>
          <w:sz w:val="20"/>
          <w:szCs w:val="20"/>
          <w:shd w:val="clear" w:color="auto" w:fill="FFFFFF"/>
        </w:rPr>
        <w:t>:</w:t>
      </w:r>
    </w:p>
    <w:p w14:paraId="3D13081B" w14:textId="77777777" w:rsidR="00D63C8E" w:rsidRDefault="00D63C8E" w:rsidP="00D63C8E">
      <w:pPr>
        <w:spacing w:after="40" w:line="276" w:lineRule="auto"/>
        <w:rPr>
          <w:rFonts w:ascii="Lato" w:eastAsia="Times New Roman" w:hAnsi="Lato" w:cs="Times New Roman"/>
          <w:sz w:val="20"/>
          <w:szCs w:val="20"/>
          <w:shd w:val="clear" w:color="auto" w:fill="FFFFFF"/>
        </w:rPr>
      </w:pPr>
      <w:r>
        <w:rPr>
          <w:rFonts w:ascii="Lato" w:eastAsia="Times New Roman" w:hAnsi="Lato" w:cs="Times New Roman"/>
          <w:sz w:val="20"/>
          <w:szCs w:val="20"/>
          <w:shd w:val="clear" w:color="auto" w:fill="FFFFFF"/>
        </w:rPr>
        <w:t>Wykonawca dokona szczegółowej analizy informacji pozyskanych podczas warsztatów i na ich bazie opracuje raport końcowy.</w:t>
      </w:r>
    </w:p>
    <w:p w14:paraId="1E2ACFD3" w14:textId="77777777" w:rsidR="00D63C8E" w:rsidRDefault="00D63C8E" w:rsidP="00D63C8E">
      <w:pPr>
        <w:pStyle w:val="Akapitzlist"/>
        <w:numPr>
          <w:ilvl w:val="0"/>
          <w:numId w:val="26"/>
        </w:numPr>
        <w:spacing w:after="40" w:line="276" w:lineRule="auto"/>
        <w:rPr>
          <w:rFonts w:ascii="Lato" w:eastAsia="Times New Roman" w:hAnsi="Lato" w:cs="Times New Roman"/>
          <w:sz w:val="20"/>
          <w:szCs w:val="20"/>
          <w:shd w:val="clear" w:color="auto" w:fill="FFFFFF"/>
        </w:rPr>
      </w:pPr>
      <w:bookmarkStart w:id="3" w:name="_Hlk49166866"/>
      <w:r>
        <w:rPr>
          <w:rFonts w:ascii="Lato" w:eastAsia="Times New Roman" w:hAnsi="Lato" w:cs="Times New Roman"/>
          <w:sz w:val="20"/>
          <w:szCs w:val="20"/>
          <w:shd w:val="clear" w:color="auto" w:fill="FFFFFF"/>
        </w:rPr>
        <w:t>Raport końcowy, o objętości minimum 20, a maksymalnie 30 stron, zawierać powinien:</w:t>
      </w:r>
    </w:p>
    <w:p w14:paraId="6B738739" w14:textId="77777777" w:rsidR="00D63C8E" w:rsidRDefault="00D63C8E" w:rsidP="00D63C8E">
      <w:pPr>
        <w:pStyle w:val="Akapitzlist"/>
        <w:numPr>
          <w:ilvl w:val="0"/>
          <w:numId w:val="27"/>
        </w:numPr>
        <w:spacing w:after="40" w:line="276" w:lineRule="auto"/>
        <w:rPr>
          <w:rFonts w:ascii="Lato" w:eastAsia="Times New Roman" w:hAnsi="Lato" w:cs="Times New Roman"/>
          <w:sz w:val="20"/>
          <w:szCs w:val="20"/>
          <w:shd w:val="clear" w:color="auto" w:fill="FFFFFF"/>
        </w:rPr>
      </w:pPr>
      <w:r>
        <w:rPr>
          <w:rFonts w:ascii="Lato" w:eastAsia="Times New Roman" w:hAnsi="Lato" w:cs="Times New Roman"/>
          <w:sz w:val="20"/>
          <w:szCs w:val="20"/>
          <w:shd w:val="clear" w:color="auto" w:fill="FFFFFF"/>
        </w:rPr>
        <w:t>podsumowanie przeprowadzonych warsztatów;</w:t>
      </w:r>
    </w:p>
    <w:p w14:paraId="4A17910A" w14:textId="77777777" w:rsidR="00D63C8E" w:rsidRDefault="00D63C8E" w:rsidP="00D63C8E">
      <w:pPr>
        <w:pStyle w:val="Akapitzlist"/>
        <w:numPr>
          <w:ilvl w:val="0"/>
          <w:numId w:val="27"/>
        </w:numPr>
        <w:spacing w:after="40" w:line="276" w:lineRule="auto"/>
        <w:rPr>
          <w:rFonts w:ascii="Lato" w:eastAsia="Times New Roman" w:hAnsi="Lato" w:cs="Times New Roman"/>
          <w:sz w:val="20"/>
          <w:szCs w:val="20"/>
          <w:shd w:val="clear" w:color="auto" w:fill="FFFFFF"/>
        </w:rPr>
      </w:pPr>
      <w:r>
        <w:rPr>
          <w:rFonts w:ascii="Lato" w:eastAsia="Times New Roman" w:hAnsi="Lato" w:cs="Times New Roman"/>
          <w:sz w:val="20"/>
          <w:szCs w:val="20"/>
          <w:shd w:val="clear" w:color="auto" w:fill="FFFFFF"/>
        </w:rPr>
        <w:t>analizę uzyskanych podczas nich informacji i danych;</w:t>
      </w:r>
    </w:p>
    <w:p w14:paraId="052405E0" w14:textId="77777777" w:rsidR="00D63C8E" w:rsidRDefault="00D63C8E" w:rsidP="00D63C8E">
      <w:pPr>
        <w:pStyle w:val="Akapitzlist"/>
        <w:numPr>
          <w:ilvl w:val="0"/>
          <w:numId w:val="27"/>
        </w:numPr>
        <w:spacing w:after="40" w:line="276" w:lineRule="auto"/>
        <w:rPr>
          <w:rFonts w:ascii="Lato" w:eastAsia="Times New Roman" w:hAnsi="Lato" w:cs="Times New Roman"/>
          <w:sz w:val="20"/>
          <w:szCs w:val="20"/>
          <w:shd w:val="clear" w:color="auto" w:fill="FFFFFF"/>
        </w:rPr>
      </w:pPr>
      <w:r>
        <w:rPr>
          <w:rFonts w:ascii="Lato" w:eastAsia="Times New Roman" w:hAnsi="Lato" w:cs="Times New Roman"/>
          <w:sz w:val="20"/>
          <w:szCs w:val="20"/>
          <w:shd w:val="clear" w:color="auto" w:fill="FFFFFF"/>
        </w:rPr>
        <w:t>wnioski płynące z przeprowadzonej analizy;</w:t>
      </w:r>
    </w:p>
    <w:p w14:paraId="520222AA" w14:textId="77777777" w:rsidR="00D63C8E" w:rsidRDefault="00D63C8E" w:rsidP="00D63C8E">
      <w:pPr>
        <w:pStyle w:val="Akapitzlist"/>
        <w:numPr>
          <w:ilvl w:val="0"/>
          <w:numId w:val="27"/>
        </w:numPr>
        <w:spacing w:after="40" w:line="276" w:lineRule="auto"/>
        <w:rPr>
          <w:rFonts w:ascii="Lato" w:eastAsia="Times New Roman" w:hAnsi="Lato" w:cs="Times New Roman"/>
          <w:sz w:val="20"/>
          <w:szCs w:val="20"/>
          <w:shd w:val="clear" w:color="auto" w:fill="FFFFFF"/>
        </w:rPr>
      </w:pPr>
      <w:r>
        <w:rPr>
          <w:rFonts w:ascii="Lato" w:eastAsia="Times New Roman" w:hAnsi="Lato" w:cs="Times New Roman"/>
          <w:sz w:val="20"/>
          <w:szCs w:val="20"/>
          <w:shd w:val="clear" w:color="auto" w:fill="FFFFFF"/>
        </w:rPr>
        <w:t>wskazanie trendów dla metropolii;</w:t>
      </w:r>
    </w:p>
    <w:p w14:paraId="36F8A7C1" w14:textId="77777777" w:rsidR="00D63C8E" w:rsidRDefault="00D63C8E" w:rsidP="00D63C8E">
      <w:pPr>
        <w:pStyle w:val="Akapitzlist"/>
        <w:numPr>
          <w:ilvl w:val="0"/>
          <w:numId w:val="27"/>
        </w:numPr>
        <w:spacing w:after="40" w:line="276" w:lineRule="auto"/>
        <w:rPr>
          <w:rFonts w:ascii="Lato" w:eastAsia="Times New Roman" w:hAnsi="Lato" w:cs="Times New Roman"/>
          <w:sz w:val="20"/>
          <w:szCs w:val="20"/>
          <w:shd w:val="clear" w:color="auto" w:fill="FFFFFF"/>
        </w:rPr>
      </w:pPr>
      <w:r>
        <w:rPr>
          <w:rFonts w:ascii="Lato" w:eastAsia="Times New Roman" w:hAnsi="Lato" w:cs="Times New Roman"/>
          <w:sz w:val="20"/>
          <w:szCs w:val="20"/>
          <w:shd w:val="clear" w:color="auto" w:fill="FFFFFF"/>
        </w:rPr>
        <w:t xml:space="preserve">przełożenie trendów na konkretne rozwiązania w postaci towarzyszącego opracowania (na przykład materiały graficzne – mapy, wykresy, schematy lub trend </w:t>
      </w:r>
      <w:proofErr w:type="spellStart"/>
      <w:r>
        <w:rPr>
          <w:rFonts w:ascii="Lato" w:eastAsia="Times New Roman" w:hAnsi="Lato" w:cs="Times New Roman"/>
          <w:sz w:val="20"/>
          <w:szCs w:val="20"/>
          <w:shd w:val="clear" w:color="auto" w:fill="FFFFFF"/>
        </w:rPr>
        <w:t>book</w:t>
      </w:r>
      <w:proofErr w:type="spellEnd"/>
      <w:r>
        <w:rPr>
          <w:rFonts w:ascii="Lato" w:eastAsia="Times New Roman" w:hAnsi="Lato" w:cs="Times New Roman"/>
          <w:sz w:val="20"/>
          <w:szCs w:val="20"/>
          <w:shd w:val="clear" w:color="auto" w:fill="FFFFFF"/>
        </w:rPr>
        <w:t>)</w:t>
      </w:r>
    </w:p>
    <w:p w14:paraId="7C486257" w14:textId="77777777" w:rsidR="00D63C8E" w:rsidRDefault="00D63C8E" w:rsidP="00D63C8E">
      <w:pPr>
        <w:pStyle w:val="Akapitzlist"/>
        <w:numPr>
          <w:ilvl w:val="0"/>
          <w:numId w:val="26"/>
        </w:numPr>
        <w:spacing w:after="40" w:line="276" w:lineRule="auto"/>
        <w:ind w:left="426"/>
        <w:rPr>
          <w:rFonts w:ascii="Lato" w:eastAsia="Times New Roman" w:hAnsi="Lato" w:cs="Times New Roman"/>
          <w:sz w:val="20"/>
          <w:szCs w:val="20"/>
          <w:shd w:val="clear" w:color="auto" w:fill="FFFFFF"/>
        </w:rPr>
      </w:pPr>
      <w:bookmarkStart w:id="4" w:name="_Hlk49167630"/>
      <w:bookmarkEnd w:id="3"/>
      <w:r>
        <w:rPr>
          <w:rFonts w:ascii="Lato" w:eastAsia="Times New Roman" w:hAnsi="Lato" w:cs="Times New Roman"/>
          <w:sz w:val="20"/>
          <w:szCs w:val="20"/>
          <w:shd w:val="clear" w:color="auto" w:fill="FFFFFF"/>
        </w:rPr>
        <w:t>Towarzyszące opracowanie powinno zostać dostarczone w dwóch formach: jako integralna część raportu oraz jako opracowanie graficzne w osobnym pliku/plikach w formatach .jpg lub .pdf.</w:t>
      </w:r>
    </w:p>
    <w:p w14:paraId="7FF18B87" w14:textId="77777777" w:rsidR="00D63C8E" w:rsidRDefault="00D63C8E" w:rsidP="00D63C8E">
      <w:pPr>
        <w:pStyle w:val="Akapitzlist"/>
        <w:numPr>
          <w:ilvl w:val="0"/>
          <w:numId w:val="26"/>
        </w:numPr>
        <w:spacing w:after="40" w:line="276" w:lineRule="auto"/>
        <w:ind w:left="426"/>
        <w:rPr>
          <w:rFonts w:ascii="Lato" w:eastAsia="Times New Roman" w:hAnsi="Lato" w:cs="Times New Roman"/>
          <w:sz w:val="20"/>
          <w:szCs w:val="20"/>
          <w:shd w:val="clear" w:color="auto" w:fill="FFFFFF"/>
        </w:rPr>
      </w:pPr>
      <w:r>
        <w:rPr>
          <w:rFonts w:ascii="Lato" w:eastAsia="Times New Roman" w:hAnsi="Lato" w:cs="Times New Roman"/>
          <w:sz w:val="20"/>
          <w:szCs w:val="20"/>
          <w:shd w:val="clear" w:color="auto" w:fill="FFFFFF"/>
        </w:rPr>
        <w:t xml:space="preserve">Kluczowe wnioski płynące z przeprowadzonej analizy ujęte w raporcie (o której mowa powyżej) oraz opracowanie towarzyszące powinny zostać przygotowane również w języku angielskim. </w:t>
      </w:r>
    </w:p>
    <w:p w14:paraId="7082B7D8" w14:textId="77777777" w:rsidR="00D63C8E" w:rsidRDefault="00D63C8E" w:rsidP="00D63C8E">
      <w:pPr>
        <w:pStyle w:val="Akapitzlist"/>
        <w:numPr>
          <w:ilvl w:val="0"/>
          <w:numId w:val="26"/>
        </w:numPr>
        <w:spacing w:after="40" w:line="276" w:lineRule="auto"/>
        <w:ind w:left="426"/>
        <w:rPr>
          <w:rFonts w:ascii="Lato" w:eastAsia="Times New Roman" w:hAnsi="Lato" w:cs="Times New Roman"/>
          <w:sz w:val="20"/>
          <w:szCs w:val="20"/>
          <w:shd w:val="clear" w:color="auto" w:fill="FFFFFF"/>
        </w:rPr>
      </w:pPr>
      <w:r>
        <w:rPr>
          <w:rFonts w:ascii="Lato" w:eastAsia="Lato" w:hAnsi="Lato" w:cs="Lato"/>
          <w:sz w:val="20"/>
          <w:szCs w:val="20"/>
        </w:rPr>
        <w:t>Wykonawca zobowiązuje się wykonać i dostarczyć Zamawiającemu raport wykonany zgodnie z wyjaśnieniami zawartymi w opisie przedmiotu zamówienia, w liczbie 2 egzemplarzy, w wersji papierowej oraz w wersji elektronicznej w formacie .pdf oraz w formacie edytowalnym np. .</w:t>
      </w:r>
      <w:proofErr w:type="spellStart"/>
      <w:r>
        <w:rPr>
          <w:rFonts w:ascii="Lato" w:eastAsia="Lato" w:hAnsi="Lato" w:cs="Lato"/>
          <w:sz w:val="20"/>
          <w:szCs w:val="20"/>
        </w:rPr>
        <w:t>doc</w:t>
      </w:r>
      <w:proofErr w:type="spellEnd"/>
      <w:r>
        <w:rPr>
          <w:rFonts w:ascii="Lato" w:eastAsia="Lato" w:hAnsi="Lato" w:cs="Lato"/>
          <w:sz w:val="20"/>
          <w:szCs w:val="20"/>
        </w:rPr>
        <w:t xml:space="preserve"> lub .</w:t>
      </w:r>
      <w:proofErr w:type="spellStart"/>
      <w:r>
        <w:rPr>
          <w:rFonts w:ascii="Lato" w:eastAsia="Lato" w:hAnsi="Lato" w:cs="Lato"/>
          <w:sz w:val="20"/>
          <w:szCs w:val="20"/>
        </w:rPr>
        <w:t>docx</w:t>
      </w:r>
      <w:bookmarkEnd w:id="4"/>
      <w:proofErr w:type="spellEnd"/>
      <w:r>
        <w:rPr>
          <w:rFonts w:ascii="Lato" w:eastAsia="Lato" w:hAnsi="Lato" w:cs="Lato"/>
          <w:sz w:val="20"/>
          <w:szCs w:val="20"/>
        </w:rPr>
        <w:t>.</w:t>
      </w:r>
    </w:p>
    <w:p w14:paraId="61D3D8C5" w14:textId="5EE62F99" w:rsidR="00D63C8E" w:rsidRDefault="00D63C8E" w:rsidP="00D63C8E">
      <w:pPr>
        <w:pStyle w:val="Akapitzlist"/>
        <w:numPr>
          <w:ilvl w:val="0"/>
          <w:numId w:val="26"/>
        </w:numPr>
        <w:spacing w:after="40" w:line="276" w:lineRule="auto"/>
        <w:ind w:left="426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lastRenderedPageBreak/>
        <w:t xml:space="preserve">Raport końcowy, o objętości minimum 20 - maksymalnie 30 stron, zawierać powinien syntetyczne podsumowanie przeprowadzonych warsztatów, ich szczegółową analizę oraz wnioski dotyczące przełożenia trendów na konkretne rozwiązania dla metropolii w postaci towarzyszącego opracowania (na przykład mapa trendów i/lub scenariusze). </w:t>
      </w:r>
    </w:p>
    <w:p w14:paraId="685C5927" w14:textId="5257B160" w:rsidR="004852C2" w:rsidRPr="004852C2" w:rsidRDefault="004852C2" w:rsidP="004852C2">
      <w:pPr>
        <w:pStyle w:val="Akapitzlist"/>
        <w:numPr>
          <w:ilvl w:val="0"/>
          <w:numId w:val="26"/>
        </w:numPr>
        <w:spacing w:after="40" w:line="276" w:lineRule="auto"/>
        <w:ind w:left="426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Zamawiający zastrzega sobie prawo wniesienia uwag/zaleceń do raportu końcowego. Obowiązkiem wykonawcy będzie uwzględnienie zaleceń zamawiającego oraz odniesienie się do uwag w terminie 3 dni od ich otrzymania.</w:t>
      </w:r>
    </w:p>
    <w:p w14:paraId="6C2DC4D0" w14:textId="1EA00455" w:rsidR="00096028" w:rsidRPr="00D63C8E" w:rsidRDefault="00D63C8E" w:rsidP="00D63C8E">
      <w:pPr>
        <w:pStyle w:val="Akapitzlist"/>
        <w:numPr>
          <w:ilvl w:val="0"/>
          <w:numId w:val="26"/>
        </w:numPr>
        <w:spacing w:after="40" w:line="276" w:lineRule="auto"/>
        <w:ind w:left="426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Podstawą odbioru przedmiotu zamówienia będzie protokół zdawczo-odbiorczy poprawnie sporządzonego raportu podpisanego przez Zleceniodawcę bez uwag, zaś tak zaakceptowany protokół zdawczo – odbiorczy będzie podstawą dla wystawienia faktury i dokonania płatności za realizację zadania.</w:t>
      </w:r>
    </w:p>
    <w:p w14:paraId="1892C7C6" w14:textId="77777777" w:rsidR="000A4779" w:rsidRPr="000A4779" w:rsidRDefault="000A4779" w:rsidP="000A4779">
      <w:pPr>
        <w:pStyle w:val="Akapitzlist"/>
        <w:spacing w:line="276" w:lineRule="auto"/>
        <w:ind w:left="360"/>
        <w:rPr>
          <w:rFonts w:ascii="Lato" w:hAnsi="Lato"/>
          <w:sz w:val="20"/>
          <w:szCs w:val="20"/>
        </w:rPr>
      </w:pPr>
    </w:p>
    <w:p w14:paraId="35C90329" w14:textId="6157498B" w:rsidR="00DB69E7" w:rsidRDefault="000A4779" w:rsidP="00DB69E7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0A4779">
        <w:rPr>
          <w:rFonts w:ascii="Lato" w:hAnsi="Lato"/>
          <w:b/>
          <w:sz w:val="20"/>
          <w:szCs w:val="20"/>
        </w:rPr>
        <w:t xml:space="preserve">§ </w:t>
      </w:r>
      <w:r w:rsidR="00DB69E7">
        <w:rPr>
          <w:rFonts w:ascii="Lato" w:hAnsi="Lato"/>
          <w:b/>
          <w:sz w:val="20"/>
          <w:szCs w:val="20"/>
        </w:rPr>
        <w:t>4</w:t>
      </w:r>
    </w:p>
    <w:p w14:paraId="065B36A9" w14:textId="7A0FC5FA" w:rsidR="00DB69E7" w:rsidRPr="0094578E" w:rsidRDefault="00DB69E7" w:rsidP="0094578E">
      <w:pPr>
        <w:numPr>
          <w:ilvl w:val="1"/>
          <w:numId w:val="13"/>
        </w:numPr>
        <w:spacing w:after="40" w:line="276" w:lineRule="auto"/>
        <w:ind w:left="284" w:right="43" w:hanging="284"/>
        <w:rPr>
          <w:rFonts w:ascii="Lato" w:eastAsia="Calibri" w:hAnsi="Lato" w:cs="Calibri"/>
          <w:color w:val="000000"/>
          <w:sz w:val="20"/>
          <w:szCs w:val="20"/>
        </w:rPr>
      </w:pPr>
      <w:r w:rsidRPr="0094578E">
        <w:rPr>
          <w:rFonts w:ascii="Lato" w:eastAsia="Calibri" w:hAnsi="Lato" w:cs="Calibri"/>
          <w:color w:val="000000"/>
          <w:sz w:val="20"/>
          <w:szCs w:val="20"/>
        </w:rPr>
        <w:t xml:space="preserve">Umowa obowiązuje od dnia podpisania do dnia 30 września 2020 r. </w:t>
      </w:r>
    </w:p>
    <w:p w14:paraId="5BF5F90F" w14:textId="7184FF3E" w:rsidR="00DB69E7" w:rsidRPr="0094578E" w:rsidRDefault="00DB69E7" w:rsidP="0094578E">
      <w:pPr>
        <w:numPr>
          <w:ilvl w:val="1"/>
          <w:numId w:val="13"/>
        </w:numPr>
        <w:spacing w:after="40" w:line="276" w:lineRule="auto"/>
        <w:ind w:left="284" w:right="43" w:hanging="284"/>
        <w:rPr>
          <w:rFonts w:ascii="Lato" w:eastAsia="Calibri" w:hAnsi="Lato" w:cs="Calibri"/>
          <w:color w:val="000000"/>
          <w:sz w:val="20"/>
          <w:szCs w:val="20"/>
        </w:rPr>
      </w:pPr>
      <w:r w:rsidRPr="0094578E">
        <w:rPr>
          <w:rFonts w:ascii="Lato" w:eastAsia="Calibri" w:hAnsi="Lato" w:cs="Calibri"/>
          <w:color w:val="000000"/>
          <w:sz w:val="20"/>
          <w:szCs w:val="20"/>
        </w:rPr>
        <w:t xml:space="preserve">Wykonawca zobowiązuje się wykonywać czynności wynikające z niniejszej umowy w sposób umożliwiający zachowanie ustalonych terminów. </w:t>
      </w:r>
    </w:p>
    <w:p w14:paraId="1EC581E4" w14:textId="1A14BB02" w:rsidR="00DB69E7" w:rsidRDefault="00DB69E7" w:rsidP="000A4779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14:paraId="2856F187" w14:textId="0CFAB400" w:rsidR="00DB69E7" w:rsidRPr="000A4779" w:rsidRDefault="007E0E0B" w:rsidP="007E0E0B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0A4779">
        <w:rPr>
          <w:rFonts w:ascii="Lato" w:hAnsi="Lato"/>
          <w:b/>
          <w:sz w:val="20"/>
          <w:szCs w:val="20"/>
        </w:rPr>
        <w:t xml:space="preserve">§ </w:t>
      </w:r>
      <w:r>
        <w:rPr>
          <w:rFonts w:ascii="Lato" w:hAnsi="Lato"/>
          <w:b/>
          <w:sz w:val="20"/>
          <w:szCs w:val="20"/>
        </w:rPr>
        <w:t>5</w:t>
      </w:r>
    </w:p>
    <w:p w14:paraId="0EE6FE89" w14:textId="1DBF9013" w:rsidR="00096028" w:rsidRPr="000A4779" w:rsidRDefault="00096028" w:rsidP="005364FD">
      <w:pPr>
        <w:widowControl w:val="0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0A4779">
        <w:rPr>
          <w:rFonts w:ascii="Lato" w:hAnsi="Lato"/>
          <w:sz w:val="20"/>
          <w:szCs w:val="20"/>
        </w:rPr>
        <w:t xml:space="preserve">Za wykonanie przedmiotu umowy Zamawiający zapłaci Wykonawcy wynagrodzenie w łącznej kwocie brutto </w:t>
      </w:r>
      <w:r w:rsidRPr="000A4779">
        <w:rPr>
          <w:rFonts w:ascii="Lato" w:hAnsi="Lato"/>
          <w:b/>
          <w:sz w:val="20"/>
          <w:szCs w:val="20"/>
        </w:rPr>
        <w:t>…</w:t>
      </w:r>
      <w:proofErr w:type="gramStart"/>
      <w:r w:rsidRPr="000A4779">
        <w:rPr>
          <w:rFonts w:ascii="Lato" w:hAnsi="Lato"/>
          <w:b/>
          <w:sz w:val="20"/>
          <w:szCs w:val="20"/>
        </w:rPr>
        <w:t>…….</w:t>
      </w:r>
      <w:proofErr w:type="gramEnd"/>
      <w:r w:rsidRPr="000A4779">
        <w:rPr>
          <w:rFonts w:ascii="Lato" w:hAnsi="Lato"/>
          <w:b/>
          <w:sz w:val="20"/>
          <w:szCs w:val="20"/>
        </w:rPr>
        <w:t xml:space="preserve">. zł </w:t>
      </w:r>
      <w:r w:rsidRPr="000A4779">
        <w:rPr>
          <w:rFonts w:ascii="Lato" w:hAnsi="Lato"/>
          <w:sz w:val="20"/>
          <w:szCs w:val="20"/>
        </w:rPr>
        <w:t>(słownie: ………………………………………………………………………. złotych).</w:t>
      </w:r>
    </w:p>
    <w:p w14:paraId="67B0CEB1" w14:textId="62DA52A0" w:rsidR="007E0E0B" w:rsidRDefault="000A4779" w:rsidP="005364FD">
      <w:pPr>
        <w:widowControl w:val="0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0A4779">
        <w:rPr>
          <w:rFonts w:ascii="Lato" w:hAnsi="Lato"/>
          <w:sz w:val="20"/>
          <w:szCs w:val="20"/>
        </w:rPr>
        <w:t xml:space="preserve">Wynagrodzenie jest ostateczne, nie podlega zmianie w okresie obowiązywania umowy i płatne będzie w terminie 14 dni po dniu zakończenia </w:t>
      </w:r>
      <w:r w:rsidR="007E0E0B">
        <w:rPr>
          <w:rFonts w:ascii="Lato" w:hAnsi="Lato"/>
          <w:sz w:val="20"/>
          <w:szCs w:val="20"/>
        </w:rPr>
        <w:t>realizacji zamówienia</w:t>
      </w:r>
      <w:r w:rsidRPr="000A4779">
        <w:rPr>
          <w:rFonts w:ascii="Lato" w:hAnsi="Lato"/>
          <w:sz w:val="20"/>
          <w:szCs w:val="20"/>
        </w:rPr>
        <w:t xml:space="preserve">. </w:t>
      </w:r>
    </w:p>
    <w:p w14:paraId="2A21ECC3" w14:textId="3CFBDDDD" w:rsidR="007E0E0B" w:rsidRPr="007E0E0B" w:rsidRDefault="007E0E0B" w:rsidP="005364FD">
      <w:pPr>
        <w:widowControl w:val="0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7E0E0B">
        <w:rPr>
          <w:rFonts w:ascii="Lato" w:hAnsi="Lato"/>
          <w:sz w:val="20"/>
          <w:szCs w:val="20"/>
        </w:rPr>
        <w:t>Podstawą odbioru przedmiotu zamówienia będzie protokół zdawczo-odbiorczy poprawnie sporządzonego raportu podpisanego przez Zleceniodawcę bez uwag, zaś tak zaakceptowany protokół zdawczo – odbiorczy będzie podstawą dla wystawienia faktury i dokonania płatności za realizację zadania.</w:t>
      </w:r>
    </w:p>
    <w:p w14:paraId="22710121" w14:textId="08D821BF" w:rsidR="000A4779" w:rsidRPr="001D75B4" w:rsidRDefault="000A4779" w:rsidP="005364FD">
      <w:pPr>
        <w:widowControl w:val="0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1D75B4">
        <w:rPr>
          <w:rFonts w:ascii="Lato" w:hAnsi="Lato"/>
          <w:sz w:val="20"/>
          <w:szCs w:val="20"/>
        </w:rPr>
        <w:t>Płatność będzie dokonana na podstawie prawidłowo wystawionej faktury przez Wykonawcę</w:t>
      </w:r>
      <w:r w:rsidR="007E0E0B">
        <w:rPr>
          <w:rFonts w:ascii="Lato" w:hAnsi="Lato"/>
          <w:sz w:val="20"/>
          <w:szCs w:val="20"/>
        </w:rPr>
        <w:t>.</w:t>
      </w:r>
    </w:p>
    <w:p w14:paraId="644501DD" w14:textId="77777777" w:rsidR="000A4779" w:rsidRPr="000A4779" w:rsidRDefault="000A4779" w:rsidP="005364FD">
      <w:pPr>
        <w:widowControl w:val="0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0A4779">
        <w:rPr>
          <w:rFonts w:ascii="Lato" w:hAnsi="Lato"/>
          <w:sz w:val="20"/>
          <w:szCs w:val="20"/>
        </w:rPr>
        <w:t>Za datę terminowej płatności Strony uznają datę obciążenia rachunku bankowego Zamawiającego.</w:t>
      </w:r>
    </w:p>
    <w:p w14:paraId="466561F0" w14:textId="77777777" w:rsidR="000A4779" w:rsidRPr="000A4779" w:rsidRDefault="000A4779" w:rsidP="005364FD">
      <w:pPr>
        <w:widowControl w:val="0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0A4779">
        <w:rPr>
          <w:rFonts w:ascii="Lato" w:hAnsi="Lato"/>
          <w:sz w:val="20"/>
          <w:szCs w:val="20"/>
        </w:rPr>
        <w:t>Wykonawca zobowiązuje się, że w przypadku wykreślenia go z rejestru podatników VAT czynnych, niezwłocznie zawiadomi o tym fakcie Zamawiającego i z tytułu świadczonych usług będzie wystawiał rachunki.</w:t>
      </w:r>
    </w:p>
    <w:p w14:paraId="0F2FC774" w14:textId="77777777" w:rsidR="004852C2" w:rsidRPr="000A4779" w:rsidRDefault="004852C2" w:rsidP="00BD676F">
      <w:pPr>
        <w:widowControl w:val="0"/>
        <w:spacing w:line="276" w:lineRule="auto"/>
        <w:rPr>
          <w:rFonts w:ascii="Lato" w:hAnsi="Lato"/>
          <w:sz w:val="20"/>
          <w:szCs w:val="20"/>
        </w:rPr>
      </w:pPr>
    </w:p>
    <w:p w14:paraId="3725BE4E" w14:textId="064FE55A" w:rsidR="000A4779" w:rsidRPr="000A4779" w:rsidRDefault="000A4779" w:rsidP="000A4779">
      <w:pPr>
        <w:spacing w:line="276" w:lineRule="auto"/>
        <w:ind w:left="4248" w:hanging="4248"/>
        <w:jc w:val="center"/>
        <w:rPr>
          <w:rFonts w:ascii="Lato" w:hAnsi="Lato"/>
          <w:b/>
          <w:sz w:val="20"/>
          <w:szCs w:val="20"/>
        </w:rPr>
      </w:pPr>
      <w:r w:rsidRPr="000A4779">
        <w:rPr>
          <w:rFonts w:ascii="Lato" w:hAnsi="Lato"/>
          <w:b/>
          <w:sz w:val="20"/>
          <w:szCs w:val="20"/>
        </w:rPr>
        <w:t xml:space="preserve">§ </w:t>
      </w:r>
      <w:r w:rsidR="007E0E0B">
        <w:rPr>
          <w:rFonts w:ascii="Lato" w:hAnsi="Lato"/>
          <w:b/>
          <w:sz w:val="20"/>
          <w:szCs w:val="20"/>
        </w:rPr>
        <w:t>6</w:t>
      </w:r>
    </w:p>
    <w:p w14:paraId="2D38E166" w14:textId="77777777" w:rsidR="00E800EF" w:rsidRDefault="000A4779" w:rsidP="005364FD">
      <w:pPr>
        <w:pStyle w:val="Nagwek"/>
        <w:widowControl w:val="0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</w:tabs>
        <w:spacing w:line="276" w:lineRule="auto"/>
        <w:ind w:left="357"/>
        <w:rPr>
          <w:rFonts w:ascii="Lato" w:hAnsi="Lato"/>
          <w:sz w:val="20"/>
          <w:szCs w:val="20"/>
        </w:rPr>
      </w:pPr>
      <w:r w:rsidRPr="000A4779">
        <w:rPr>
          <w:rFonts w:ascii="Lato" w:hAnsi="Lato"/>
          <w:b/>
          <w:iCs/>
          <w:sz w:val="20"/>
          <w:szCs w:val="20"/>
        </w:rPr>
        <w:t>Wykonawca</w:t>
      </w:r>
      <w:r w:rsidRPr="000A4779">
        <w:rPr>
          <w:rFonts w:ascii="Lato" w:hAnsi="Lato"/>
          <w:sz w:val="20"/>
          <w:szCs w:val="20"/>
        </w:rPr>
        <w:t xml:space="preserve"> nie będzie </w:t>
      </w:r>
      <w:r w:rsidR="001D75B4">
        <w:rPr>
          <w:rFonts w:ascii="Lato" w:hAnsi="Lato"/>
          <w:sz w:val="20"/>
          <w:szCs w:val="20"/>
        </w:rPr>
        <w:t xml:space="preserve">ponosił </w:t>
      </w:r>
      <w:r w:rsidRPr="000A4779">
        <w:rPr>
          <w:rFonts w:ascii="Lato" w:hAnsi="Lato"/>
          <w:sz w:val="20"/>
          <w:szCs w:val="20"/>
        </w:rPr>
        <w:t>odpowiedzialn</w:t>
      </w:r>
      <w:r w:rsidR="001D75B4">
        <w:rPr>
          <w:rFonts w:ascii="Lato" w:hAnsi="Lato"/>
          <w:sz w:val="20"/>
          <w:szCs w:val="20"/>
        </w:rPr>
        <w:t>ości</w:t>
      </w:r>
      <w:r w:rsidRPr="000A4779">
        <w:rPr>
          <w:rFonts w:ascii="Lato" w:hAnsi="Lato"/>
          <w:sz w:val="20"/>
          <w:szCs w:val="20"/>
        </w:rPr>
        <w:t xml:space="preserve"> za </w:t>
      </w:r>
      <w:r w:rsidR="00E800EF">
        <w:rPr>
          <w:rFonts w:ascii="Lato" w:hAnsi="Lato"/>
          <w:sz w:val="20"/>
          <w:szCs w:val="20"/>
        </w:rPr>
        <w:t xml:space="preserve">nienależyte wykonanie umowy lub </w:t>
      </w:r>
      <w:r w:rsidRPr="000A4779">
        <w:rPr>
          <w:rFonts w:ascii="Lato" w:hAnsi="Lato"/>
          <w:sz w:val="20"/>
          <w:szCs w:val="20"/>
        </w:rPr>
        <w:t xml:space="preserve">niewykonanie umowy – w części lub w całości – spowodowane zaistnieniem zdarzenia o charakterze siły wyższej. </w:t>
      </w:r>
    </w:p>
    <w:p w14:paraId="3E0277E6" w14:textId="02EBDAE3" w:rsidR="000A4779" w:rsidRPr="000A4779" w:rsidRDefault="000A4779" w:rsidP="005364FD">
      <w:pPr>
        <w:pStyle w:val="Nagwek"/>
        <w:widowControl w:val="0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</w:tabs>
        <w:spacing w:line="276" w:lineRule="auto"/>
        <w:ind w:left="357"/>
        <w:rPr>
          <w:rFonts w:ascii="Lato" w:hAnsi="Lato"/>
          <w:sz w:val="20"/>
          <w:szCs w:val="20"/>
        </w:rPr>
      </w:pPr>
      <w:r w:rsidRPr="000A4779">
        <w:rPr>
          <w:rFonts w:ascii="Lato" w:hAnsi="Lato"/>
          <w:sz w:val="20"/>
          <w:szCs w:val="20"/>
        </w:rPr>
        <w:t>Dla potrzeb umowy, „siła wyższa” oznacza zewnętrzne zdarzenie, niezależnie od woli Stron niemożliwe do zapobieżenia przez Strony, pomimo dołożenia należytej staranności. Za okoliczności siły wyższej poczytuje się w szczególności: pożar, groźby lub akty terroru, zamieszki lub inne formy braku cywilnego porządku, strajki, lokauty i inne utrudnienia o charakterze pracowniczym, jak również wojnę, klęski żywiołowe, rozporządzenia odpowiednich władz, gwałtowne zjawiska pogodowe, awarie masowe.</w:t>
      </w:r>
      <w:r w:rsidRPr="000A4779">
        <w:rPr>
          <w:rFonts w:ascii="Lato" w:hAnsi="Lato"/>
          <w:iCs/>
          <w:sz w:val="20"/>
          <w:szCs w:val="20"/>
        </w:rPr>
        <w:t xml:space="preserve">  </w:t>
      </w:r>
    </w:p>
    <w:p w14:paraId="7FBE89EB" w14:textId="77777777" w:rsidR="000A4779" w:rsidRPr="000A4779" w:rsidRDefault="000A4779" w:rsidP="000A4779">
      <w:pPr>
        <w:pStyle w:val="Nagwek"/>
        <w:widowControl w:val="0"/>
        <w:tabs>
          <w:tab w:val="clear" w:pos="4536"/>
          <w:tab w:val="clear" w:pos="9072"/>
        </w:tabs>
        <w:spacing w:line="276" w:lineRule="auto"/>
        <w:ind w:left="360"/>
        <w:jc w:val="center"/>
        <w:rPr>
          <w:rFonts w:ascii="Lato" w:hAnsi="Lato"/>
          <w:b/>
          <w:sz w:val="20"/>
          <w:szCs w:val="20"/>
        </w:rPr>
      </w:pPr>
    </w:p>
    <w:p w14:paraId="4BBDF4A1" w14:textId="20214213" w:rsidR="000A4779" w:rsidRPr="000A4779" w:rsidRDefault="000A4779" w:rsidP="000A4779">
      <w:pPr>
        <w:pStyle w:val="Nagwek"/>
        <w:widowControl w:val="0"/>
        <w:tabs>
          <w:tab w:val="clear" w:pos="4536"/>
          <w:tab w:val="clear" w:pos="9072"/>
        </w:tabs>
        <w:spacing w:line="276" w:lineRule="auto"/>
        <w:ind w:left="360"/>
        <w:jc w:val="center"/>
        <w:rPr>
          <w:rFonts w:ascii="Lato" w:hAnsi="Lato"/>
          <w:b/>
          <w:sz w:val="20"/>
          <w:szCs w:val="20"/>
        </w:rPr>
      </w:pPr>
      <w:r w:rsidRPr="000A4779">
        <w:rPr>
          <w:rFonts w:ascii="Lato" w:hAnsi="Lato"/>
          <w:b/>
          <w:sz w:val="20"/>
          <w:szCs w:val="20"/>
        </w:rPr>
        <w:t xml:space="preserve">§ </w:t>
      </w:r>
      <w:r w:rsidR="007E0E0B">
        <w:rPr>
          <w:rFonts w:ascii="Lato" w:hAnsi="Lato"/>
          <w:b/>
          <w:sz w:val="20"/>
          <w:szCs w:val="20"/>
        </w:rPr>
        <w:t>7</w:t>
      </w:r>
    </w:p>
    <w:p w14:paraId="515EB2DB" w14:textId="77777777" w:rsidR="000A4779" w:rsidRPr="000A4779" w:rsidRDefault="000A4779" w:rsidP="005364FD">
      <w:pPr>
        <w:numPr>
          <w:ilvl w:val="0"/>
          <w:numId w:val="5"/>
        </w:numPr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0A4779">
        <w:rPr>
          <w:rFonts w:ascii="Lato" w:hAnsi="Lato"/>
          <w:b/>
          <w:sz w:val="20"/>
          <w:szCs w:val="20"/>
        </w:rPr>
        <w:t>Wykonawca</w:t>
      </w:r>
      <w:r w:rsidRPr="000A4779">
        <w:rPr>
          <w:rFonts w:ascii="Lato" w:hAnsi="Lato"/>
          <w:sz w:val="20"/>
          <w:szCs w:val="20"/>
        </w:rPr>
        <w:t xml:space="preserve"> zobowiązuje się do świadczenia czynności składających się na przedmiot umowy na najwyższym profesjonalnym poziomie, zgodnie ze wszystkimi obowiązującymi przepisami prawa oraz dołożenia wszelkich starań do efektywnego wykonania przedmiotu umowy.</w:t>
      </w:r>
    </w:p>
    <w:p w14:paraId="39006AC1" w14:textId="77777777" w:rsidR="000A4779" w:rsidRPr="000A4779" w:rsidRDefault="000A4779" w:rsidP="005364FD">
      <w:pPr>
        <w:numPr>
          <w:ilvl w:val="0"/>
          <w:numId w:val="5"/>
        </w:numPr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0A4779">
        <w:rPr>
          <w:rFonts w:ascii="Lato" w:hAnsi="Lato"/>
          <w:b/>
          <w:sz w:val="20"/>
          <w:szCs w:val="20"/>
        </w:rPr>
        <w:t>Wykonawca</w:t>
      </w:r>
      <w:r w:rsidRPr="000A4779">
        <w:rPr>
          <w:rFonts w:ascii="Lato" w:hAnsi="Lato"/>
          <w:sz w:val="20"/>
          <w:szCs w:val="20"/>
        </w:rPr>
        <w:t xml:space="preserve"> przy wykonywaniu niniejszej umowy będzie działać z należytą starannością, </w:t>
      </w:r>
      <w:r w:rsidRPr="000A4779">
        <w:rPr>
          <w:rFonts w:ascii="Lato" w:hAnsi="Lato"/>
          <w:sz w:val="20"/>
          <w:szCs w:val="20"/>
        </w:rPr>
        <w:br/>
        <w:t>w rozumieniu przepisów kodeksu cywilnego, mając na uwadze przede wszystkim interesy Zamawiającego.</w:t>
      </w:r>
    </w:p>
    <w:p w14:paraId="600C36DE" w14:textId="77777777" w:rsidR="000A4779" w:rsidRPr="000A4779" w:rsidRDefault="000A4779" w:rsidP="005364F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0A4779">
        <w:rPr>
          <w:rFonts w:ascii="Lato" w:hAnsi="Lato"/>
          <w:b/>
          <w:sz w:val="20"/>
          <w:szCs w:val="20"/>
        </w:rPr>
        <w:lastRenderedPageBreak/>
        <w:t>Wykonawca</w:t>
      </w:r>
      <w:r w:rsidRPr="000A4779">
        <w:rPr>
          <w:rFonts w:ascii="Lato" w:hAnsi="Lato"/>
          <w:sz w:val="20"/>
          <w:szCs w:val="20"/>
        </w:rPr>
        <w:t xml:space="preserve"> oświadcza, że posiada uprawnienia do wykonywania działalności lub czynności określonych w umowie, jeżeli przepisy prawa nakładają obowiązek ich posiadania.</w:t>
      </w:r>
    </w:p>
    <w:p w14:paraId="4FA1CACC" w14:textId="77777777" w:rsidR="000A4779" w:rsidRPr="000A4779" w:rsidRDefault="000A4779" w:rsidP="000A4779">
      <w:pPr>
        <w:spacing w:line="276" w:lineRule="auto"/>
        <w:ind w:left="284" w:hanging="284"/>
        <w:rPr>
          <w:rFonts w:ascii="Lato" w:hAnsi="Lato"/>
          <w:iCs/>
          <w:sz w:val="20"/>
          <w:szCs w:val="20"/>
        </w:rPr>
      </w:pPr>
    </w:p>
    <w:p w14:paraId="4ABCE560" w14:textId="20561CF6" w:rsidR="00A251B1" w:rsidRPr="000A4779" w:rsidRDefault="000A4779" w:rsidP="00A251B1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0A4779">
        <w:rPr>
          <w:rFonts w:ascii="Lato" w:hAnsi="Lato"/>
          <w:b/>
          <w:sz w:val="20"/>
          <w:szCs w:val="20"/>
        </w:rPr>
        <w:t>§</w:t>
      </w:r>
      <w:r w:rsidR="00A251B1">
        <w:rPr>
          <w:rFonts w:ascii="Lato" w:hAnsi="Lato"/>
          <w:b/>
          <w:sz w:val="20"/>
          <w:szCs w:val="20"/>
        </w:rPr>
        <w:t>8</w:t>
      </w:r>
    </w:p>
    <w:p w14:paraId="1CC5D523" w14:textId="1F6F8652" w:rsidR="000A4779" w:rsidRPr="000A4779" w:rsidRDefault="000A4779" w:rsidP="005364FD">
      <w:pPr>
        <w:pStyle w:val="Nagwek"/>
        <w:widowControl w:val="0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left="284"/>
        <w:rPr>
          <w:rFonts w:ascii="Lato" w:hAnsi="Lato"/>
          <w:b/>
          <w:color w:val="000000"/>
          <w:sz w:val="20"/>
          <w:szCs w:val="20"/>
        </w:rPr>
      </w:pPr>
      <w:r w:rsidRPr="000A4779">
        <w:rPr>
          <w:rFonts w:ascii="Lato" w:hAnsi="Lato"/>
          <w:b/>
          <w:sz w:val="20"/>
          <w:szCs w:val="20"/>
        </w:rPr>
        <w:t>Zamawiającemu</w:t>
      </w:r>
      <w:r w:rsidRPr="000A4779">
        <w:rPr>
          <w:rFonts w:ascii="Lato" w:hAnsi="Lato"/>
          <w:sz w:val="20"/>
          <w:szCs w:val="20"/>
        </w:rPr>
        <w:t xml:space="preserve"> przysługuje prawo odstąpienia od umowy w przypadku, gdy którykolwiek z elementów przedmiotu umowy, o których mowa w § </w:t>
      </w:r>
      <w:r w:rsidR="007E0E0B">
        <w:rPr>
          <w:rFonts w:ascii="Lato" w:hAnsi="Lato"/>
          <w:sz w:val="20"/>
          <w:szCs w:val="20"/>
        </w:rPr>
        <w:t>3</w:t>
      </w:r>
      <w:r w:rsidRPr="000A4779">
        <w:rPr>
          <w:rFonts w:ascii="Lato" w:hAnsi="Lato"/>
          <w:sz w:val="20"/>
          <w:szCs w:val="20"/>
        </w:rPr>
        <w:t xml:space="preserve"> nie zostanie zrealizowany w czasie trwania umowy, z przyczyn leżących po stronie </w:t>
      </w:r>
      <w:r w:rsidRPr="000A4779">
        <w:rPr>
          <w:rFonts w:ascii="Lato" w:hAnsi="Lato"/>
          <w:b/>
          <w:sz w:val="20"/>
          <w:szCs w:val="20"/>
        </w:rPr>
        <w:t>Wykonawcy</w:t>
      </w:r>
      <w:r w:rsidRPr="000A4779">
        <w:rPr>
          <w:rFonts w:ascii="Lato" w:hAnsi="Lato"/>
          <w:sz w:val="20"/>
          <w:szCs w:val="20"/>
        </w:rPr>
        <w:t xml:space="preserve">. Uprawnienie do odstąpienia może zostać zrealizowane w ciągu </w:t>
      </w:r>
      <w:r w:rsidR="007E0E0B">
        <w:rPr>
          <w:rFonts w:ascii="Lato" w:hAnsi="Lato"/>
          <w:sz w:val="20"/>
          <w:szCs w:val="20"/>
        </w:rPr>
        <w:t>7</w:t>
      </w:r>
      <w:r w:rsidRPr="000A4779">
        <w:rPr>
          <w:rFonts w:ascii="Lato" w:hAnsi="Lato"/>
          <w:sz w:val="20"/>
          <w:szCs w:val="20"/>
        </w:rPr>
        <w:t xml:space="preserve"> dni od powzięcia przez Zamawiającego wiedzy o niewykonani</w:t>
      </w:r>
      <w:r w:rsidR="0009169C">
        <w:rPr>
          <w:rFonts w:ascii="Lato" w:hAnsi="Lato"/>
          <w:sz w:val="20"/>
          <w:szCs w:val="20"/>
        </w:rPr>
        <w:t>u</w:t>
      </w:r>
      <w:r w:rsidRPr="000A4779">
        <w:rPr>
          <w:rFonts w:ascii="Lato" w:hAnsi="Lato"/>
          <w:sz w:val="20"/>
          <w:szCs w:val="20"/>
        </w:rPr>
        <w:t xml:space="preserve"> któregokolwiek z elementów przedmiot umowy.</w:t>
      </w:r>
    </w:p>
    <w:p w14:paraId="6C8E68C4" w14:textId="79AC8D8F" w:rsidR="000A4779" w:rsidRPr="000A4779" w:rsidRDefault="000A4779" w:rsidP="005364FD">
      <w:pPr>
        <w:pStyle w:val="Nagwek"/>
        <w:widowControl w:val="0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left="284"/>
        <w:rPr>
          <w:rFonts w:ascii="Lato" w:hAnsi="Lato"/>
          <w:b/>
          <w:sz w:val="20"/>
          <w:szCs w:val="20"/>
        </w:rPr>
      </w:pPr>
      <w:r w:rsidRPr="000A4779">
        <w:rPr>
          <w:rFonts w:ascii="Lato" w:hAnsi="Lato"/>
          <w:color w:val="000000"/>
          <w:sz w:val="20"/>
          <w:szCs w:val="20"/>
        </w:rPr>
        <w:t>W sytuacji, o której mowa w</w:t>
      </w:r>
      <w:r w:rsidRPr="000A4779">
        <w:rPr>
          <w:rFonts w:ascii="Lato" w:hAnsi="Lato"/>
          <w:sz w:val="20"/>
          <w:szCs w:val="20"/>
        </w:rPr>
        <w:t xml:space="preserve"> ust. 1, </w:t>
      </w:r>
      <w:r w:rsidRPr="000A4779">
        <w:rPr>
          <w:rFonts w:ascii="Lato" w:hAnsi="Lato"/>
          <w:b/>
          <w:sz w:val="20"/>
          <w:szCs w:val="20"/>
        </w:rPr>
        <w:t>Wykonawca</w:t>
      </w:r>
      <w:r w:rsidRPr="000A4779">
        <w:rPr>
          <w:rFonts w:ascii="Lato" w:hAnsi="Lato"/>
          <w:sz w:val="20"/>
          <w:szCs w:val="20"/>
        </w:rPr>
        <w:t xml:space="preserve"> zapłaci </w:t>
      </w:r>
      <w:r w:rsidRPr="000A4779">
        <w:rPr>
          <w:rFonts w:ascii="Lato" w:hAnsi="Lato"/>
          <w:b/>
          <w:sz w:val="20"/>
          <w:szCs w:val="20"/>
        </w:rPr>
        <w:t>Zamawiającemu</w:t>
      </w:r>
      <w:r w:rsidRPr="000A4779">
        <w:rPr>
          <w:rFonts w:ascii="Lato" w:hAnsi="Lato"/>
          <w:sz w:val="20"/>
          <w:szCs w:val="20"/>
        </w:rPr>
        <w:t xml:space="preserve"> karę umowną w wysokości 10% wynagrodzenia brutto, o którym mowa w § </w:t>
      </w:r>
      <w:r w:rsidR="0009169C">
        <w:rPr>
          <w:rFonts w:ascii="Lato" w:hAnsi="Lato"/>
          <w:sz w:val="20"/>
          <w:szCs w:val="20"/>
        </w:rPr>
        <w:t>3</w:t>
      </w:r>
      <w:r w:rsidRPr="000A4779">
        <w:rPr>
          <w:rFonts w:ascii="Lato" w:hAnsi="Lato"/>
          <w:sz w:val="20"/>
          <w:szCs w:val="20"/>
        </w:rPr>
        <w:t xml:space="preserve"> ust. 1</w:t>
      </w:r>
      <w:r w:rsidRPr="000A4779">
        <w:rPr>
          <w:rFonts w:ascii="Lato" w:hAnsi="Lato"/>
          <w:b/>
          <w:sz w:val="20"/>
          <w:szCs w:val="20"/>
        </w:rPr>
        <w:t xml:space="preserve">. </w:t>
      </w:r>
    </w:p>
    <w:p w14:paraId="3AC52C02" w14:textId="6E98EB7B" w:rsidR="000A4779" w:rsidRPr="00D63C8E" w:rsidRDefault="000A4779" w:rsidP="00D63C8E">
      <w:pPr>
        <w:pStyle w:val="Nagwek"/>
        <w:widowControl w:val="0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left="284"/>
        <w:rPr>
          <w:rFonts w:ascii="Lato" w:hAnsi="Lato"/>
          <w:b/>
          <w:sz w:val="20"/>
          <w:szCs w:val="20"/>
        </w:rPr>
      </w:pPr>
      <w:r w:rsidRPr="000A4779">
        <w:rPr>
          <w:rFonts w:ascii="Lato" w:hAnsi="Lato"/>
          <w:b/>
          <w:sz w:val="20"/>
          <w:szCs w:val="20"/>
        </w:rPr>
        <w:t>Zamawiający</w:t>
      </w:r>
      <w:r w:rsidRPr="000A4779">
        <w:rPr>
          <w:rFonts w:ascii="Lato" w:hAnsi="Lato"/>
          <w:sz w:val="20"/>
          <w:szCs w:val="20"/>
        </w:rPr>
        <w:t xml:space="preserve"> zastrzega sobie prawo do dochodzenia odszkodowania uzupełniającego, przewyższającego wysokość kar umownych, do wysokości poniesionej szkody.</w:t>
      </w:r>
    </w:p>
    <w:p w14:paraId="39361DB2" w14:textId="77777777" w:rsidR="000A4779" w:rsidRPr="000A4779" w:rsidRDefault="000A4779" w:rsidP="005364FD">
      <w:pPr>
        <w:pStyle w:val="Nagwek"/>
        <w:widowControl w:val="0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left="284"/>
        <w:rPr>
          <w:rFonts w:ascii="Lato" w:hAnsi="Lato"/>
          <w:b/>
          <w:sz w:val="20"/>
          <w:szCs w:val="20"/>
        </w:rPr>
      </w:pPr>
      <w:r w:rsidRPr="000A4779">
        <w:rPr>
          <w:rFonts w:ascii="Lato" w:hAnsi="Lato"/>
          <w:sz w:val="20"/>
          <w:szCs w:val="20"/>
        </w:rPr>
        <w:t xml:space="preserve">Jeżeli </w:t>
      </w:r>
      <w:r w:rsidRPr="000A4779">
        <w:rPr>
          <w:rFonts w:ascii="Lato" w:hAnsi="Lato"/>
          <w:b/>
          <w:sz w:val="20"/>
          <w:szCs w:val="20"/>
        </w:rPr>
        <w:t>Zamawiający</w:t>
      </w:r>
      <w:r w:rsidRPr="000A4779">
        <w:rPr>
          <w:rFonts w:ascii="Lato" w:hAnsi="Lato"/>
          <w:sz w:val="20"/>
          <w:szCs w:val="20"/>
        </w:rPr>
        <w:t xml:space="preserve"> opóźni się z zapłatą wynagrodzenia, </w:t>
      </w:r>
      <w:r w:rsidRPr="000A4779">
        <w:rPr>
          <w:rFonts w:ascii="Lato" w:hAnsi="Lato"/>
          <w:b/>
          <w:sz w:val="20"/>
          <w:szCs w:val="20"/>
        </w:rPr>
        <w:t>Wykonawca</w:t>
      </w:r>
      <w:r w:rsidRPr="000A4779">
        <w:rPr>
          <w:rFonts w:ascii="Lato" w:hAnsi="Lato"/>
          <w:sz w:val="20"/>
          <w:szCs w:val="20"/>
        </w:rPr>
        <w:t xml:space="preserve"> może żądać odsetek ustawowych za czas opóźnienia.</w:t>
      </w:r>
    </w:p>
    <w:p w14:paraId="6C1E0EC0" w14:textId="44F81907" w:rsidR="000A4779" w:rsidRPr="000A4779" w:rsidRDefault="000A4779" w:rsidP="005364FD">
      <w:pPr>
        <w:pStyle w:val="Nagwek"/>
        <w:widowControl w:val="0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left="284"/>
        <w:rPr>
          <w:rFonts w:ascii="Lato" w:hAnsi="Lato"/>
          <w:b/>
          <w:color w:val="FF0000"/>
          <w:sz w:val="20"/>
          <w:szCs w:val="20"/>
        </w:rPr>
      </w:pPr>
      <w:r w:rsidRPr="000A4779">
        <w:rPr>
          <w:rFonts w:ascii="Lato" w:hAnsi="Lato"/>
          <w:b/>
          <w:sz w:val="20"/>
          <w:szCs w:val="20"/>
        </w:rPr>
        <w:t>Zamawiający</w:t>
      </w:r>
      <w:r w:rsidRPr="000A4779">
        <w:rPr>
          <w:rFonts w:ascii="Lato" w:hAnsi="Lato"/>
          <w:sz w:val="20"/>
          <w:szCs w:val="20"/>
        </w:rPr>
        <w:t xml:space="preserve"> może odstąpić od umowy w razie zaistnienia istotnej zmiany okoliczności powodującej, że wykonanie umowy nie leży w interesie publicznym, czego nie można było przewidzieć w chwili zawarcia umowy. </w:t>
      </w:r>
      <w:r w:rsidRPr="000A4779">
        <w:rPr>
          <w:rFonts w:ascii="Lato" w:hAnsi="Lato"/>
          <w:b/>
          <w:sz w:val="20"/>
          <w:szCs w:val="20"/>
        </w:rPr>
        <w:t>Zamawiający</w:t>
      </w:r>
      <w:r w:rsidRPr="000A4779">
        <w:rPr>
          <w:rFonts w:ascii="Lato" w:hAnsi="Lato"/>
          <w:sz w:val="20"/>
          <w:szCs w:val="20"/>
        </w:rPr>
        <w:t xml:space="preserve"> może odstąpić od umowy w terminie </w:t>
      </w:r>
      <w:r w:rsidR="00A251B1">
        <w:rPr>
          <w:rFonts w:ascii="Lato" w:hAnsi="Lato"/>
          <w:sz w:val="20"/>
          <w:szCs w:val="20"/>
        </w:rPr>
        <w:t>14</w:t>
      </w:r>
      <w:r w:rsidRPr="000A4779">
        <w:rPr>
          <w:rFonts w:ascii="Lato" w:hAnsi="Lato"/>
          <w:sz w:val="20"/>
          <w:szCs w:val="20"/>
        </w:rPr>
        <w:t xml:space="preserve"> dni od powzięcia wiadomości o tych okolicznościach, a </w:t>
      </w:r>
      <w:r w:rsidRPr="000A4779">
        <w:rPr>
          <w:rFonts w:ascii="Lato" w:hAnsi="Lato"/>
          <w:b/>
          <w:sz w:val="20"/>
          <w:szCs w:val="20"/>
        </w:rPr>
        <w:t xml:space="preserve">Wykonawca </w:t>
      </w:r>
      <w:r w:rsidRPr="000A4779">
        <w:rPr>
          <w:rFonts w:ascii="Lato" w:hAnsi="Lato"/>
          <w:sz w:val="20"/>
          <w:szCs w:val="20"/>
        </w:rPr>
        <w:t xml:space="preserve">może żądać wyłącznie wynagrodzenia należnego z tytułu wykonania części umowy.   </w:t>
      </w:r>
    </w:p>
    <w:p w14:paraId="5828DAD4" w14:textId="77777777" w:rsidR="000A4779" w:rsidRPr="000A4779" w:rsidRDefault="000A4779" w:rsidP="005364FD">
      <w:pPr>
        <w:pStyle w:val="Nagwek"/>
        <w:widowControl w:val="0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left="284"/>
        <w:rPr>
          <w:rFonts w:ascii="Lato" w:hAnsi="Lato"/>
          <w:b/>
          <w:strike/>
          <w:sz w:val="20"/>
          <w:szCs w:val="20"/>
        </w:rPr>
      </w:pPr>
      <w:r w:rsidRPr="000A4779">
        <w:rPr>
          <w:rFonts w:ascii="Lato" w:hAnsi="Lato"/>
          <w:sz w:val="20"/>
          <w:szCs w:val="20"/>
        </w:rPr>
        <w:t xml:space="preserve">W przypadku odwołania wydarzenia </w:t>
      </w:r>
      <w:r w:rsidRPr="000A4779">
        <w:rPr>
          <w:rFonts w:ascii="Lato" w:hAnsi="Lato"/>
          <w:color w:val="000000"/>
          <w:sz w:val="20"/>
          <w:szCs w:val="20"/>
        </w:rPr>
        <w:t>przez Zamawiającego</w:t>
      </w:r>
      <w:r w:rsidRPr="000A4779">
        <w:rPr>
          <w:rFonts w:ascii="Lato" w:hAnsi="Lato"/>
          <w:sz w:val="20"/>
          <w:szCs w:val="20"/>
        </w:rPr>
        <w:t xml:space="preserve"> z przyczyn niedotyczących </w:t>
      </w:r>
      <w:r w:rsidRPr="000A4779">
        <w:rPr>
          <w:rFonts w:ascii="Lato" w:hAnsi="Lato"/>
          <w:b/>
          <w:sz w:val="20"/>
          <w:szCs w:val="20"/>
        </w:rPr>
        <w:t>Wykonawcy,</w:t>
      </w:r>
      <w:r w:rsidRPr="000A4779">
        <w:rPr>
          <w:rFonts w:ascii="Lato" w:hAnsi="Lato"/>
          <w:sz w:val="20"/>
          <w:szCs w:val="20"/>
        </w:rPr>
        <w:t xml:space="preserve"> z wyjątkiem sytuacji, o której mowa w ust. 6 niniejszego §:</w:t>
      </w:r>
    </w:p>
    <w:p w14:paraId="325FD341" w14:textId="199612BC" w:rsidR="000A4779" w:rsidRPr="000A4779" w:rsidRDefault="000A4779" w:rsidP="005364FD">
      <w:pPr>
        <w:pStyle w:val="Nagwek"/>
        <w:widowControl w:val="0"/>
        <w:numPr>
          <w:ilvl w:val="1"/>
          <w:numId w:val="1"/>
        </w:numPr>
        <w:tabs>
          <w:tab w:val="clear" w:pos="4536"/>
          <w:tab w:val="clear" w:pos="9072"/>
        </w:tabs>
        <w:spacing w:line="276" w:lineRule="auto"/>
        <w:ind w:left="284"/>
        <w:rPr>
          <w:rFonts w:ascii="Lato" w:hAnsi="Lato"/>
          <w:sz w:val="20"/>
          <w:szCs w:val="20"/>
        </w:rPr>
      </w:pPr>
      <w:r w:rsidRPr="000A4779">
        <w:rPr>
          <w:rFonts w:ascii="Lato" w:hAnsi="Lato"/>
          <w:sz w:val="20"/>
          <w:szCs w:val="20"/>
        </w:rPr>
        <w:t xml:space="preserve">nie później niż na </w:t>
      </w:r>
      <w:r w:rsidR="00A251B1">
        <w:rPr>
          <w:rFonts w:ascii="Lato" w:hAnsi="Lato"/>
          <w:sz w:val="20"/>
          <w:szCs w:val="20"/>
        </w:rPr>
        <w:t>14</w:t>
      </w:r>
      <w:r w:rsidRPr="000A4779">
        <w:rPr>
          <w:rFonts w:ascii="Lato" w:hAnsi="Lato"/>
          <w:sz w:val="20"/>
          <w:szCs w:val="20"/>
        </w:rPr>
        <w:t xml:space="preserve"> dni przed planowaną datą wydarzenia, </w:t>
      </w:r>
      <w:r w:rsidRPr="000A4779">
        <w:rPr>
          <w:rFonts w:ascii="Lato" w:hAnsi="Lato"/>
          <w:b/>
          <w:sz w:val="20"/>
          <w:szCs w:val="20"/>
        </w:rPr>
        <w:t>Zamawiający</w:t>
      </w:r>
      <w:r w:rsidRPr="000A4779">
        <w:rPr>
          <w:rFonts w:ascii="Lato" w:hAnsi="Lato"/>
          <w:sz w:val="20"/>
          <w:szCs w:val="20"/>
        </w:rPr>
        <w:t xml:space="preserve"> zobowiązany jest do pokrycia udokumentowanych kosztów związanych z wydarzeniem</w:t>
      </w:r>
      <w:r w:rsidR="0094578E">
        <w:rPr>
          <w:rFonts w:ascii="Lato" w:hAnsi="Lato"/>
          <w:sz w:val="20"/>
          <w:szCs w:val="20"/>
        </w:rPr>
        <w:t>,</w:t>
      </w:r>
      <w:r w:rsidRPr="000A4779">
        <w:rPr>
          <w:rFonts w:ascii="Lato" w:hAnsi="Lato"/>
          <w:sz w:val="20"/>
          <w:szCs w:val="20"/>
        </w:rPr>
        <w:t xml:space="preserve"> które poniósł </w:t>
      </w:r>
      <w:r w:rsidRPr="000A4779">
        <w:rPr>
          <w:rFonts w:ascii="Lato" w:hAnsi="Lato"/>
          <w:b/>
          <w:sz w:val="20"/>
          <w:szCs w:val="20"/>
        </w:rPr>
        <w:t>Wykonawca</w:t>
      </w:r>
      <w:r w:rsidRPr="000A4779">
        <w:rPr>
          <w:rFonts w:ascii="Lato" w:hAnsi="Lato"/>
          <w:sz w:val="20"/>
          <w:szCs w:val="20"/>
        </w:rPr>
        <w:t xml:space="preserve"> do czasu odwołania wydarzenia oraz wydatków, które okażą się konieczne do poniesienia mimo odwołania i/lub z powodu odwołania;</w:t>
      </w:r>
    </w:p>
    <w:p w14:paraId="21382F18" w14:textId="4066A770" w:rsidR="000A4779" w:rsidRPr="000A4779" w:rsidRDefault="000A4779" w:rsidP="005364FD">
      <w:pPr>
        <w:pStyle w:val="Nagwek"/>
        <w:widowControl w:val="0"/>
        <w:numPr>
          <w:ilvl w:val="1"/>
          <w:numId w:val="1"/>
        </w:numPr>
        <w:tabs>
          <w:tab w:val="clear" w:pos="4536"/>
          <w:tab w:val="clear" w:pos="9072"/>
        </w:tabs>
        <w:spacing w:line="276" w:lineRule="auto"/>
        <w:ind w:left="284"/>
        <w:rPr>
          <w:rFonts w:ascii="Lato" w:hAnsi="Lato"/>
          <w:sz w:val="20"/>
          <w:szCs w:val="20"/>
        </w:rPr>
      </w:pPr>
      <w:r w:rsidRPr="000A4779">
        <w:rPr>
          <w:rFonts w:ascii="Lato" w:hAnsi="Lato"/>
          <w:sz w:val="20"/>
          <w:szCs w:val="20"/>
        </w:rPr>
        <w:t xml:space="preserve">później niż na </w:t>
      </w:r>
      <w:r w:rsidR="00A251B1">
        <w:rPr>
          <w:rFonts w:ascii="Lato" w:hAnsi="Lato"/>
          <w:sz w:val="20"/>
          <w:szCs w:val="20"/>
        </w:rPr>
        <w:t>14</w:t>
      </w:r>
      <w:r w:rsidRPr="000A4779">
        <w:rPr>
          <w:rFonts w:ascii="Lato" w:hAnsi="Lato"/>
          <w:sz w:val="20"/>
          <w:szCs w:val="20"/>
        </w:rPr>
        <w:t xml:space="preserve"> dni przed planowaną datą wydarzenia, </w:t>
      </w:r>
      <w:r w:rsidRPr="000A4779">
        <w:rPr>
          <w:rFonts w:ascii="Lato" w:hAnsi="Lato"/>
          <w:b/>
          <w:sz w:val="20"/>
          <w:szCs w:val="20"/>
        </w:rPr>
        <w:t>Zamawiający</w:t>
      </w:r>
      <w:r w:rsidRPr="000A4779">
        <w:rPr>
          <w:rFonts w:ascii="Lato" w:hAnsi="Lato"/>
          <w:sz w:val="20"/>
          <w:szCs w:val="20"/>
        </w:rPr>
        <w:t xml:space="preserve"> zobowiązany jest do zapłaty Wykonawcy odszkodowania w wysokości </w:t>
      </w:r>
      <w:r w:rsidRPr="000A4779">
        <w:rPr>
          <w:rFonts w:ascii="Lato" w:hAnsi="Lato"/>
          <w:color w:val="000000"/>
          <w:sz w:val="20"/>
          <w:szCs w:val="20"/>
        </w:rPr>
        <w:t>50% wynagrodzenia brutto, o</w:t>
      </w:r>
      <w:r w:rsidRPr="000A4779">
        <w:rPr>
          <w:rFonts w:ascii="Lato" w:hAnsi="Lato"/>
          <w:sz w:val="20"/>
          <w:szCs w:val="20"/>
        </w:rPr>
        <w:t xml:space="preserve"> którym mowa w §3 ust. 1 W przypadku odstąpienia przez </w:t>
      </w:r>
      <w:r w:rsidRPr="000A4779">
        <w:rPr>
          <w:rFonts w:ascii="Lato" w:hAnsi="Lato"/>
          <w:b/>
          <w:sz w:val="20"/>
          <w:szCs w:val="20"/>
        </w:rPr>
        <w:t>Zamawiającego</w:t>
      </w:r>
      <w:r w:rsidRPr="000A4779">
        <w:rPr>
          <w:rFonts w:ascii="Lato" w:hAnsi="Lato"/>
          <w:sz w:val="20"/>
          <w:szCs w:val="20"/>
        </w:rPr>
        <w:t xml:space="preserve"> od umowy na podstawie ust. 6 niniejszego §, </w:t>
      </w:r>
      <w:r w:rsidRPr="000A4779">
        <w:rPr>
          <w:rFonts w:ascii="Lato" w:hAnsi="Lato"/>
          <w:b/>
          <w:sz w:val="20"/>
          <w:szCs w:val="20"/>
        </w:rPr>
        <w:t>Wykonawcy</w:t>
      </w:r>
      <w:r w:rsidRPr="000A4779">
        <w:rPr>
          <w:rFonts w:ascii="Lato" w:hAnsi="Lato"/>
          <w:sz w:val="20"/>
          <w:szCs w:val="20"/>
        </w:rPr>
        <w:t xml:space="preserve"> nie będzie przysługiwało odszkodowanie.</w:t>
      </w:r>
    </w:p>
    <w:p w14:paraId="03737454" w14:textId="77777777" w:rsidR="000A4779" w:rsidRPr="000A4779" w:rsidRDefault="000A4779" w:rsidP="000A4779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14:paraId="7F426E5D" w14:textId="160DEFB6" w:rsidR="000A4779" w:rsidRPr="000A4779" w:rsidRDefault="000A4779" w:rsidP="000A4779">
      <w:pPr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0A4779">
        <w:rPr>
          <w:rFonts w:ascii="Lato" w:hAnsi="Lato"/>
          <w:b/>
          <w:sz w:val="20"/>
          <w:szCs w:val="20"/>
        </w:rPr>
        <w:t xml:space="preserve">§ </w:t>
      </w:r>
      <w:r w:rsidR="003E3D36">
        <w:rPr>
          <w:rFonts w:ascii="Lato" w:hAnsi="Lato"/>
          <w:b/>
          <w:sz w:val="20"/>
          <w:szCs w:val="20"/>
        </w:rPr>
        <w:t>9</w:t>
      </w:r>
      <w:r w:rsidRPr="000A4779">
        <w:rPr>
          <w:rFonts w:ascii="Lato" w:hAnsi="Lato"/>
          <w:b/>
          <w:sz w:val="20"/>
          <w:szCs w:val="20"/>
        </w:rPr>
        <w:t xml:space="preserve"> </w:t>
      </w:r>
    </w:p>
    <w:p w14:paraId="3290DA4D" w14:textId="7344483D" w:rsidR="000A4779" w:rsidRPr="000A4779" w:rsidRDefault="000A4779" w:rsidP="005364FD">
      <w:pPr>
        <w:pStyle w:val="Tekstpodstawowy"/>
        <w:numPr>
          <w:ilvl w:val="0"/>
          <w:numId w:val="3"/>
        </w:numPr>
        <w:tabs>
          <w:tab w:val="clear" w:pos="5387"/>
          <w:tab w:val="left" w:pos="-1560"/>
          <w:tab w:val="left" w:pos="0"/>
        </w:tabs>
        <w:suppressAutoHyphens w:val="0"/>
        <w:spacing w:line="276" w:lineRule="auto"/>
        <w:ind w:left="284"/>
        <w:jc w:val="both"/>
        <w:rPr>
          <w:rFonts w:ascii="Lato" w:hAnsi="Lato"/>
          <w:sz w:val="20"/>
        </w:rPr>
      </w:pPr>
      <w:r w:rsidRPr="000A4779">
        <w:rPr>
          <w:rFonts w:ascii="Lato" w:hAnsi="Lato"/>
          <w:b/>
          <w:sz w:val="20"/>
        </w:rPr>
        <w:t>Zamawiający</w:t>
      </w:r>
      <w:r w:rsidRPr="000A4779">
        <w:rPr>
          <w:rFonts w:ascii="Lato" w:hAnsi="Lato"/>
          <w:sz w:val="20"/>
        </w:rPr>
        <w:t xml:space="preserve"> przewiduje możliwość dokonywania zmian postanowień zawartej umowy, jeżeli zmiany te są korzystne dla </w:t>
      </w:r>
      <w:r w:rsidRPr="000A4779">
        <w:rPr>
          <w:rFonts w:ascii="Lato" w:hAnsi="Lato"/>
          <w:b/>
          <w:sz w:val="20"/>
        </w:rPr>
        <w:t>Zamawiającego</w:t>
      </w:r>
      <w:r w:rsidRPr="000A4779">
        <w:rPr>
          <w:rFonts w:ascii="Lato" w:hAnsi="Lato"/>
          <w:sz w:val="20"/>
        </w:rPr>
        <w:t xml:space="preserve"> lub konieczność wprowadzenia tych zmian wynika z okoliczności, których nie można było przewidzieć w chwili zawarcia umowy. W szczególności należy do nich nadzwyczajna zmiana stosunków, w tym zmiana przepisów w oparciu</w:t>
      </w:r>
      <w:r w:rsidR="0094578E">
        <w:rPr>
          <w:rFonts w:ascii="Lato" w:hAnsi="Lato"/>
          <w:sz w:val="20"/>
        </w:rPr>
        <w:t>,</w:t>
      </w:r>
      <w:r w:rsidRPr="000A4779">
        <w:rPr>
          <w:rFonts w:ascii="Lato" w:hAnsi="Lato"/>
          <w:sz w:val="20"/>
        </w:rPr>
        <w:t xml:space="preserve"> o które realizowane jest niniejsze zamówienie oraz wystąpienie siły wyższej.</w:t>
      </w:r>
    </w:p>
    <w:p w14:paraId="59424272" w14:textId="6B4D9E46" w:rsidR="000A4779" w:rsidRPr="003E3D36" w:rsidRDefault="000A4779" w:rsidP="003E3D36">
      <w:pPr>
        <w:pStyle w:val="Tekstpodstawowy"/>
        <w:numPr>
          <w:ilvl w:val="0"/>
          <w:numId w:val="3"/>
        </w:numPr>
        <w:tabs>
          <w:tab w:val="clear" w:pos="5387"/>
          <w:tab w:val="left" w:pos="-1560"/>
          <w:tab w:val="left" w:pos="0"/>
        </w:tabs>
        <w:suppressAutoHyphens w:val="0"/>
        <w:spacing w:line="276" w:lineRule="auto"/>
        <w:ind w:left="284"/>
        <w:jc w:val="both"/>
        <w:rPr>
          <w:rFonts w:ascii="Lato" w:hAnsi="Lato"/>
          <w:sz w:val="20"/>
        </w:rPr>
      </w:pPr>
      <w:r w:rsidRPr="000A4779">
        <w:rPr>
          <w:rFonts w:ascii="Lato" w:hAnsi="Lato"/>
          <w:sz w:val="20"/>
        </w:rPr>
        <w:t>Zmiany niniejszej umowy wymagają dla swojej ważności formy pisemnej.</w:t>
      </w:r>
    </w:p>
    <w:p w14:paraId="1AB545AB" w14:textId="77777777" w:rsidR="00FC2480" w:rsidRPr="000A4779" w:rsidRDefault="00FC2480" w:rsidP="000A4779">
      <w:pPr>
        <w:tabs>
          <w:tab w:val="left" w:pos="0"/>
        </w:tabs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14:paraId="05152D0D" w14:textId="4B11590D" w:rsidR="000A4779" w:rsidRPr="000A4779" w:rsidRDefault="000A4779" w:rsidP="000A4779">
      <w:pPr>
        <w:tabs>
          <w:tab w:val="left" w:pos="1080"/>
        </w:tabs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0A4779">
        <w:rPr>
          <w:rFonts w:ascii="Lato" w:hAnsi="Lato"/>
          <w:b/>
          <w:sz w:val="20"/>
          <w:szCs w:val="20"/>
        </w:rPr>
        <w:t xml:space="preserve">§ </w:t>
      </w:r>
      <w:r w:rsidR="007E0E0B">
        <w:rPr>
          <w:rFonts w:ascii="Lato" w:hAnsi="Lato"/>
          <w:b/>
          <w:sz w:val="20"/>
          <w:szCs w:val="20"/>
        </w:rPr>
        <w:t>1</w:t>
      </w:r>
      <w:r w:rsidR="003E3D36">
        <w:rPr>
          <w:rFonts w:ascii="Lato" w:hAnsi="Lato"/>
          <w:b/>
          <w:sz w:val="20"/>
          <w:szCs w:val="20"/>
        </w:rPr>
        <w:t>0</w:t>
      </w:r>
    </w:p>
    <w:p w14:paraId="186E0AD1" w14:textId="4F0FA0F7" w:rsidR="000A4779" w:rsidRPr="000A4779" w:rsidRDefault="000A4779" w:rsidP="000A4779">
      <w:pPr>
        <w:tabs>
          <w:tab w:val="left" w:pos="1080"/>
        </w:tabs>
        <w:spacing w:line="276" w:lineRule="auto"/>
        <w:rPr>
          <w:rFonts w:ascii="Lato" w:hAnsi="Lato"/>
          <w:sz w:val="20"/>
          <w:szCs w:val="20"/>
        </w:rPr>
      </w:pPr>
      <w:r w:rsidRPr="000A4779">
        <w:rPr>
          <w:rFonts w:ascii="Lato" w:hAnsi="Lato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(zwane dalej RODO) informujemy, że Administratorem Pana danych osobowych (ADO) jest: Stowarzyszenie Obszar Metropolitalny Gdańsk–Gdynia-Sopot. Z inspektorem ochrony danych można skon</w:t>
      </w:r>
      <w:r w:rsidR="00824B40">
        <w:rPr>
          <w:rFonts w:ascii="Lato" w:hAnsi="Lato"/>
          <w:sz w:val="20"/>
          <w:szCs w:val="20"/>
        </w:rPr>
        <w:t xml:space="preserve">taktować się </w:t>
      </w:r>
      <w:r w:rsidRPr="000A4779">
        <w:rPr>
          <w:rFonts w:ascii="Lato" w:hAnsi="Lato"/>
          <w:sz w:val="20"/>
          <w:szCs w:val="20"/>
        </w:rPr>
        <w:t xml:space="preserve">korespondencyjnie na adres ADO. Dane osobowe przetwarzane będą na podstawie art. 6 ust 1 lit. b, f RODO, czyli w celu zawarcia i realizacji umowy, której stroną jest osoba, której dane dotyczą, lub do podjęcia działań na żądanie osoby, której dane dotyczą, przed zawarciem umowy oraz jest niezbędne do celów wynikających z prawnie uzasadnionych </w:t>
      </w:r>
      <w:r w:rsidRPr="000A4779">
        <w:rPr>
          <w:rFonts w:ascii="Lato" w:hAnsi="Lato"/>
          <w:sz w:val="20"/>
          <w:szCs w:val="20"/>
        </w:rPr>
        <w:lastRenderedPageBreak/>
        <w:t>interesów realizowanych przez administratora. Uzasadnionym interesem ADO jest dochodzenie roszczeń wynikających z przepisów prawa. Podanie danych jest dobrowolne, lecz niezbędne do zawarcia umowy. Odbiorcą danych osobowych mogą zostać: Uprawnione organy publiczne, członkowie Stowarzyszenia Obszar Metropolitalny Gdańsk – Gdynia - Sopot, Podmioty dostarczające korespondencję, Podmioty wykonujące usługi archiwizacyjne oraz niszczenia dokumentacji, Podmioty świadczące usługi obsługi prawnej oraz Podmioty świadczące usługi IT. Dane będą przetwarzane przez okres niezbędny do realizacji celów przetwarzania. W zakresie realizacji umowy, przez okres do jej zakończenia, po tym czasie dane będą przetwarzane przez okres wymagany przez prawo lub przez okres niezbędny do dochodzenia roszczeń. W zakresie wypełniania obowiązków prawnych ciążących na ADO, dane będą przetwarzane przez okres wypełniania tych obowiązków. W zakresie realizacji uzasadnionych interesów ADO, dane będą przetwarzane do chwili pozytywnego rozpatrzenia wniesionego sprzeciwu wobec przetwarzania danych. Informujemy o przysługującym prawie do: dostępu do danych osobowych, sprostowania swoich danych osobowych, żądania ograniczenia przetwarzania swoich danych, po zakończeniu umowy dodatkowo o prawie do usunięcia danych. Z uprawnień można skorzystać kontaktując się pisemnie z ADO lub IOD. Informujemy o prawie wniesienia skargi do Prezesa Urzędu Ochrony Danych Osobowych. Obowiązek informacyjny, wynikający z art. 13 i 14 RODO, względem Przedstawicieli, których dane zostaną wskazane do celów kontaktowych, bądź realizacji umowy, zrealizują Strony umowy, każda względem swojego Przedstawiciela.</w:t>
      </w:r>
    </w:p>
    <w:p w14:paraId="50A1A527" w14:textId="77777777" w:rsidR="000A4779" w:rsidRPr="000A4779" w:rsidRDefault="000A4779" w:rsidP="000A4779">
      <w:pPr>
        <w:tabs>
          <w:tab w:val="left" w:pos="1080"/>
        </w:tabs>
        <w:spacing w:line="276" w:lineRule="auto"/>
        <w:jc w:val="center"/>
        <w:rPr>
          <w:rFonts w:ascii="Lato" w:hAnsi="Lato"/>
          <w:b/>
          <w:sz w:val="20"/>
          <w:szCs w:val="20"/>
        </w:rPr>
      </w:pPr>
    </w:p>
    <w:p w14:paraId="5BDB2568" w14:textId="5E821338" w:rsidR="0009169C" w:rsidRPr="0009169C" w:rsidRDefault="000A4779" w:rsidP="0009169C">
      <w:pPr>
        <w:tabs>
          <w:tab w:val="left" w:pos="1080"/>
        </w:tabs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0A4779">
        <w:rPr>
          <w:rFonts w:ascii="Lato" w:hAnsi="Lato"/>
          <w:b/>
          <w:sz w:val="20"/>
          <w:szCs w:val="20"/>
        </w:rPr>
        <w:t xml:space="preserve">§ </w:t>
      </w:r>
      <w:r w:rsidR="005364FD">
        <w:rPr>
          <w:rFonts w:ascii="Lato" w:hAnsi="Lato"/>
          <w:b/>
          <w:sz w:val="20"/>
          <w:szCs w:val="20"/>
        </w:rPr>
        <w:t>1</w:t>
      </w:r>
      <w:r w:rsidR="003E3D36">
        <w:rPr>
          <w:rFonts w:ascii="Lato" w:hAnsi="Lato"/>
          <w:b/>
          <w:sz w:val="20"/>
          <w:szCs w:val="20"/>
        </w:rPr>
        <w:t>1</w:t>
      </w:r>
    </w:p>
    <w:p w14:paraId="0136ECFD" w14:textId="439459A0" w:rsidR="0009169C" w:rsidRPr="005364FD" w:rsidRDefault="0009169C" w:rsidP="0094578E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5364FD">
        <w:rPr>
          <w:rFonts w:ascii="Lato" w:hAnsi="Lato"/>
          <w:sz w:val="20"/>
          <w:szCs w:val="20"/>
        </w:rPr>
        <w:t xml:space="preserve">W przypadku, gdy w związku z realizacją niniejszej umowy </w:t>
      </w:r>
      <w:r w:rsidR="003D612C" w:rsidRPr="005364FD">
        <w:rPr>
          <w:rFonts w:ascii="Lato" w:hAnsi="Lato"/>
          <w:sz w:val="20"/>
          <w:szCs w:val="20"/>
        </w:rPr>
        <w:t>Wykonawca</w:t>
      </w:r>
      <w:r w:rsidRPr="005364FD">
        <w:rPr>
          <w:rFonts w:ascii="Lato" w:hAnsi="Lato"/>
          <w:sz w:val="20"/>
          <w:szCs w:val="20"/>
        </w:rPr>
        <w:t xml:space="preserve"> stworzy utwór w rozumieniu ustawy z dnia 4 lutego 1994 r. o prawie autorskim i prawach pokrewnych mają zastosowanie postanowienia niniejsz</w:t>
      </w:r>
      <w:r w:rsidR="00096028" w:rsidRPr="005364FD">
        <w:rPr>
          <w:rFonts w:ascii="Lato" w:hAnsi="Lato"/>
          <w:sz w:val="20"/>
          <w:szCs w:val="20"/>
        </w:rPr>
        <w:t>e</w:t>
      </w:r>
      <w:r w:rsidRPr="005364FD">
        <w:rPr>
          <w:rFonts w:ascii="Lato" w:hAnsi="Lato"/>
          <w:sz w:val="20"/>
          <w:szCs w:val="20"/>
        </w:rPr>
        <w:t>go paragrafu.</w:t>
      </w:r>
    </w:p>
    <w:p w14:paraId="332E5019" w14:textId="11AE1496" w:rsidR="0009169C" w:rsidRPr="005364FD" w:rsidRDefault="003D612C" w:rsidP="0094578E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5364FD">
        <w:rPr>
          <w:rFonts w:ascii="Lato" w:hAnsi="Lato"/>
          <w:sz w:val="20"/>
          <w:szCs w:val="20"/>
        </w:rPr>
        <w:t xml:space="preserve">Wykonawca </w:t>
      </w:r>
      <w:r w:rsidR="0009169C" w:rsidRPr="005364FD">
        <w:rPr>
          <w:rFonts w:ascii="Lato" w:hAnsi="Lato"/>
          <w:sz w:val="20"/>
          <w:szCs w:val="20"/>
        </w:rPr>
        <w:t xml:space="preserve">oświadczy, iż będzie mu przysługiwało do dzieła, o wyłączne i nieograniczone prawo autorskie </w:t>
      </w:r>
      <w:proofErr w:type="gramStart"/>
      <w:r w:rsidR="0009169C" w:rsidRPr="005364FD">
        <w:rPr>
          <w:rFonts w:ascii="Lato" w:hAnsi="Lato"/>
          <w:sz w:val="20"/>
          <w:szCs w:val="20"/>
        </w:rPr>
        <w:t>oraz,</w:t>
      </w:r>
      <w:proofErr w:type="gramEnd"/>
      <w:r w:rsidR="0009169C" w:rsidRPr="005364FD">
        <w:rPr>
          <w:rFonts w:ascii="Lato" w:hAnsi="Lato"/>
          <w:sz w:val="20"/>
          <w:szCs w:val="20"/>
        </w:rPr>
        <w:t xml:space="preserve"> że dzieło nie będzie obciążone żadnymi roszczeniami i prawami osób trzecich.</w:t>
      </w:r>
    </w:p>
    <w:p w14:paraId="3B3BA9E4" w14:textId="77777777" w:rsidR="005364FD" w:rsidRDefault="003D612C" w:rsidP="0094578E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5364FD">
        <w:rPr>
          <w:rFonts w:ascii="Lato" w:hAnsi="Lato"/>
          <w:sz w:val="20"/>
          <w:szCs w:val="20"/>
        </w:rPr>
        <w:t>Wykonawca</w:t>
      </w:r>
      <w:r w:rsidR="0009169C" w:rsidRPr="005364FD">
        <w:rPr>
          <w:rFonts w:ascii="Lato" w:hAnsi="Lato"/>
          <w:sz w:val="20"/>
          <w:szCs w:val="20"/>
        </w:rPr>
        <w:t xml:space="preserve"> przenosi, odpłatnie za wynagrodzeniem wskazanym w §</w:t>
      </w:r>
      <w:r w:rsidRPr="005364FD">
        <w:rPr>
          <w:rFonts w:ascii="Lato" w:hAnsi="Lato"/>
          <w:sz w:val="20"/>
          <w:szCs w:val="20"/>
        </w:rPr>
        <w:t>3</w:t>
      </w:r>
      <w:r w:rsidR="0009169C" w:rsidRPr="005364FD">
        <w:rPr>
          <w:rFonts w:ascii="Lato" w:hAnsi="Lato"/>
          <w:sz w:val="20"/>
          <w:szCs w:val="20"/>
        </w:rPr>
        <w:t xml:space="preserve">, na </w:t>
      </w:r>
      <w:r w:rsidRPr="005364FD">
        <w:rPr>
          <w:rFonts w:ascii="Lato" w:hAnsi="Lato"/>
          <w:sz w:val="20"/>
          <w:szCs w:val="20"/>
        </w:rPr>
        <w:t>Zamawiającego</w:t>
      </w:r>
      <w:r w:rsidR="0009169C" w:rsidRPr="005364FD">
        <w:rPr>
          <w:rFonts w:ascii="Lato" w:hAnsi="Lato"/>
          <w:sz w:val="20"/>
          <w:szCs w:val="20"/>
        </w:rPr>
        <w:t xml:space="preserve">, a </w:t>
      </w:r>
      <w:r w:rsidRPr="005364FD">
        <w:rPr>
          <w:rFonts w:ascii="Lato" w:hAnsi="Lato"/>
          <w:sz w:val="20"/>
          <w:szCs w:val="20"/>
        </w:rPr>
        <w:t xml:space="preserve">Zamawiający </w:t>
      </w:r>
      <w:r w:rsidR="0009169C" w:rsidRPr="005364FD">
        <w:rPr>
          <w:rFonts w:ascii="Lato" w:hAnsi="Lato"/>
          <w:sz w:val="20"/>
          <w:szCs w:val="20"/>
        </w:rPr>
        <w:t xml:space="preserve">nabywa majątkowe prawa autorskie do dzieła, w zakresie opisanym w Umowie. </w:t>
      </w:r>
      <w:r w:rsidRPr="005364FD">
        <w:rPr>
          <w:rFonts w:ascii="Lato" w:hAnsi="Lato"/>
          <w:sz w:val="20"/>
          <w:szCs w:val="20"/>
        </w:rPr>
        <w:t>Wykonawca</w:t>
      </w:r>
      <w:r w:rsidR="0009169C" w:rsidRPr="005364FD">
        <w:rPr>
          <w:rFonts w:ascii="Lato" w:hAnsi="Lato"/>
          <w:sz w:val="20"/>
          <w:szCs w:val="20"/>
        </w:rPr>
        <w:t xml:space="preserve"> ma wyłączne prawo do rozporządzania i korzystania z dzieła w całości, jak i w poszczególnych fragmentach na polach eksploatacji wskazanych w Umowie.</w:t>
      </w:r>
    </w:p>
    <w:p w14:paraId="72F893A9" w14:textId="1CFD448D" w:rsidR="0009169C" w:rsidRPr="005364FD" w:rsidRDefault="003D612C" w:rsidP="0094578E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5364FD">
        <w:rPr>
          <w:rFonts w:ascii="Lato" w:hAnsi="Lato"/>
          <w:sz w:val="20"/>
          <w:szCs w:val="20"/>
        </w:rPr>
        <w:t>Zamawiający</w:t>
      </w:r>
      <w:r w:rsidR="0009169C" w:rsidRPr="005364FD">
        <w:rPr>
          <w:rFonts w:ascii="Lato" w:hAnsi="Lato"/>
          <w:sz w:val="20"/>
          <w:szCs w:val="20"/>
        </w:rPr>
        <w:t>, bez ograniczeń czasowych oraz terytorialnych, uzyskuje prawo do użytkowania i wykorzystywania dzieła na następujących polach eksploatacji:</w:t>
      </w:r>
    </w:p>
    <w:p w14:paraId="4545B58A" w14:textId="6169A579" w:rsidR="0009169C" w:rsidRPr="005364FD" w:rsidRDefault="0009169C" w:rsidP="0094578E">
      <w:pPr>
        <w:pStyle w:val="Akapitzlist"/>
        <w:numPr>
          <w:ilvl w:val="1"/>
          <w:numId w:val="15"/>
        </w:numPr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5364FD">
        <w:rPr>
          <w:rFonts w:ascii="Lato" w:hAnsi="Lato"/>
          <w:sz w:val="20"/>
          <w:szCs w:val="20"/>
        </w:rPr>
        <w:t>wprowadzanie egzemplarzy dzieła i jego elementów do obrotu, użyczenie lub najem oryginału albo egzemplarzy,</w:t>
      </w:r>
    </w:p>
    <w:p w14:paraId="1E524A06" w14:textId="39B914AE" w:rsidR="0009169C" w:rsidRPr="005364FD" w:rsidRDefault="0009169C" w:rsidP="0094578E">
      <w:pPr>
        <w:pStyle w:val="Akapitzlist"/>
        <w:numPr>
          <w:ilvl w:val="1"/>
          <w:numId w:val="15"/>
        </w:numPr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5364FD">
        <w:rPr>
          <w:rFonts w:ascii="Lato" w:hAnsi="Lato"/>
          <w:sz w:val="20"/>
          <w:szCs w:val="20"/>
        </w:rPr>
        <w:t>utrwalanie dzieła i jego elementów na nośnikach materialnych oraz wykonywania egzemplarzy tych utrwaleń,</w:t>
      </w:r>
    </w:p>
    <w:p w14:paraId="55EE8851" w14:textId="21B1C766" w:rsidR="0009169C" w:rsidRPr="005364FD" w:rsidRDefault="0009169C" w:rsidP="0094578E">
      <w:pPr>
        <w:pStyle w:val="Akapitzlist"/>
        <w:numPr>
          <w:ilvl w:val="1"/>
          <w:numId w:val="15"/>
        </w:numPr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5364FD">
        <w:rPr>
          <w:rFonts w:ascii="Lato" w:hAnsi="Lato"/>
          <w:sz w:val="20"/>
          <w:szCs w:val="20"/>
        </w:rPr>
        <w:t>zwielokrotnienia dzieła i jego elementów dowolną techniką w nieograniczonej liczbie egzemplarzy, w tym techniką cyfrową i techniką drukarską (druk),</w:t>
      </w:r>
    </w:p>
    <w:p w14:paraId="3AF077D9" w14:textId="5CB94D80" w:rsidR="0009169C" w:rsidRPr="005364FD" w:rsidRDefault="0009169C" w:rsidP="0094578E">
      <w:pPr>
        <w:pStyle w:val="Akapitzlist"/>
        <w:numPr>
          <w:ilvl w:val="1"/>
          <w:numId w:val="15"/>
        </w:numPr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5364FD">
        <w:rPr>
          <w:rFonts w:ascii="Lato" w:hAnsi="Lato"/>
          <w:sz w:val="20"/>
          <w:szCs w:val="20"/>
        </w:rPr>
        <w:t>wprowadzenia dzieła i jego elementów do pamięci komputera oraz innych elektronicznych urządzeń,</w:t>
      </w:r>
    </w:p>
    <w:p w14:paraId="3632934E" w14:textId="2FBC2CDE" w:rsidR="0009169C" w:rsidRPr="005364FD" w:rsidRDefault="0009169C" w:rsidP="0094578E">
      <w:pPr>
        <w:pStyle w:val="Akapitzlist"/>
        <w:numPr>
          <w:ilvl w:val="1"/>
          <w:numId w:val="15"/>
        </w:numPr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5364FD">
        <w:rPr>
          <w:rFonts w:ascii="Lato" w:hAnsi="Lato"/>
          <w:sz w:val="20"/>
          <w:szCs w:val="20"/>
        </w:rPr>
        <w:t>wprowadzenia dzieła i jego elementów do Internetu,</w:t>
      </w:r>
    </w:p>
    <w:p w14:paraId="4D49D826" w14:textId="43CC6437" w:rsidR="0009169C" w:rsidRPr="005364FD" w:rsidRDefault="0009169C" w:rsidP="0094578E">
      <w:pPr>
        <w:pStyle w:val="Akapitzlist"/>
        <w:numPr>
          <w:ilvl w:val="1"/>
          <w:numId w:val="15"/>
        </w:numPr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5364FD">
        <w:rPr>
          <w:rFonts w:ascii="Lato" w:hAnsi="Lato"/>
          <w:sz w:val="20"/>
          <w:szCs w:val="20"/>
        </w:rPr>
        <w:t>eksponowanie dzieła i jego elementów w miejscach sprzedaży, świadczenia usług lub innych miejscach publicznych,</w:t>
      </w:r>
    </w:p>
    <w:p w14:paraId="24F60837" w14:textId="2FCFAC3C" w:rsidR="0009169C" w:rsidRPr="005364FD" w:rsidRDefault="0009169C" w:rsidP="0094578E">
      <w:pPr>
        <w:pStyle w:val="Akapitzlist"/>
        <w:numPr>
          <w:ilvl w:val="1"/>
          <w:numId w:val="15"/>
        </w:numPr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5364FD">
        <w:rPr>
          <w:rFonts w:ascii="Lato" w:hAnsi="Lato"/>
          <w:sz w:val="20"/>
          <w:szCs w:val="20"/>
        </w:rPr>
        <w:t>umieszczania dzieła i jego elementów na dokumentach, papierach, drukach lub innych materiałach reklamowych oraz innych formach dokumentów związanych z wprowadzeniem towarów i usług do obrotu,</w:t>
      </w:r>
    </w:p>
    <w:p w14:paraId="0DA5FABA" w14:textId="34AC8558" w:rsidR="0009169C" w:rsidRPr="005364FD" w:rsidRDefault="0009169C" w:rsidP="0094578E">
      <w:pPr>
        <w:pStyle w:val="Akapitzlist"/>
        <w:numPr>
          <w:ilvl w:val="1"/>
          <w:numId w:val="15"/>
        </w:numPr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5364FD">
        <w:rPr>
          <w:rFonts w:ascii="Lato" w:hAnsi="Lato"/>
          <w:sz w:val="20"/>
          <w:szCs w:val="20"/>
        </w:rPr>
        <w:t>używania dzieła i jego elementów we wszystkich formach promocji i reklamy przy zastosowaniu wszelkich technik wizualnych i audiowizualnych, w tym także za pośrednictwem wszelkich środków masowego przekazu włączając przekaz satelitarny,</w:t>
      </w:r>
    </w:p>
    <w:p w14:paraId="339075C2" w14:textId="1C3D8B76" w:rsidR="0009169C" w:rsidRPr="005364FD" w:rsidRDefault="0009169C" w:rsidP="0094578E">
      <w:pPr>
        <w:pStyle w:val="Akapitzlist"/>
        <w:numPr>
          <w:ilvl w:val="1"/>
          <w:numId w:val="15"/>
        </w:numPr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5364FD">
        <w:rPr>
          <w:rFonts w:ascii="Lato" w:hAnsi="Lato"/>
          <w:sz w:val="20"/>
          <w:szCs w:val="20"/>
        </w:rPr>
        <w:t>wykorzystanie dzieła oraz jego fragmentów do wykonywania nowych projektów,</w:t>
      </w:r>
    </w:p>
    <w:p w14:paraId="48025231" w14:textId="14D6F5A3" w:rsidR="0009169C" w:rsidRPr="005364FD" w:rsidRDefault="0009169C" w:rsidP="0094578E">
      <w:pPr>
        <w:pStyle w:val="Akapitzlist"/>
        <w:numPr>
          <w:ilvl w:val="1"/>
          <w:numId w:val="15"/>
        </w:numPr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5364FD">
        <w:rPr>
          <w:rFonts w:ascii="Lato" w:hAnsi="Lato"/>
          <w:sz w:val="20"/>
          <w:szCs w:val="20"/>
        </w:rPr>
        <w:t>prawo do nadawania dzieła i jego elementów za pomocą środków masowego przekazu,</w:t>
      </w:r>
    </w:p>
    <w:p w14:paraId="1C17FCEB" w14:textId="7789CACA" w:rsidR="0009169C" w:rsidRPr="005364FD" w:rsidRDefault="0009169C" w:rsidP="0094578E">
      <w:pPr>
        <w:pStyle w:val="Akapitzlist"/>
        <w:numPr>
          <w:ilvl w:val="1"/>
          <w:numId w:val="15"/>
        </w:numPr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5364FD">
        <w:rPr>
          <w:rFonts w:ascii="Lato" w:hAnsi="Lato"/>
          <w:sz w:val="20"/>
          <w:szCs w:val="20"/>
        </w:rPr>
        <w:lastRenderedPageBreak/>
        <w:t>upoważniania innych osób do korzystania z dzieła i jego elementów na podstawie umowy licencyjnej zawartej pomiędzy Zleceniodawcą, a osobą trzecią,</w:t>
      </w:r>
    </w:p>
    <w:p w14:paraId="5F4E720D" w14:textId="7E5B59F0" w:rsidR="0009169C" w:rsidRPr="005364FD" w:rsidRDefault="0009169C" w:rsidP="0094578E">
      <w:pPr>
        <w:pStyle w:val="Akapitzlist"/>
        <w:numPr>
          <w:ilvl w:val="1"/>
          <w:numId w:val="15"/>
        </w:numPr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5364FD">
        <w:rPr>
          <w:rFonts w:ascii="Lato" w:hAnsi="Lato"/>
          <w:sz w:val="20"/>
          <w:szCs w:val="20"/>
        </w:rPr>
        <w:t xml:space="preserve">zbywania nabytych praw na rzecz osób trzecich, </w:t>
      </w:r>
    </w:p>
    <w:p w14:paraId="5F7A3CC7" w14:textId="3D264CF6" w:rsidR="0009169C" w:rsidRPr="005364FD" w:rsidRDefault="0009169C" w:rsidP="0094578E">
      <w:pPr>
        <w:pStyle w:val="Akapitzlist"/>
        <w:numPr>
          <w:ilvl w:val="1"/>
          <w:numId w:val="15"/>
        </w:numPr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5364FD">
        <w:rPr>
          <w:rFonts w:ascii="Lato" w:hAnsi="Lato"/>
          <w:sz w:val="20"/>
          <w:szCs w:val="20"/>
        </w:rPr>
        <w:t>modyfikacji dzieła oraz jego elementów stosownie do potrzeb Zamawiającego na polach eksploatacji wskazanych w niniejszym ustępie,</w:t>
      </w:r>
    </w:p>
    <w:p w14:paraId="6F7A993F" w14:textId="794DDDE1" w:rsidR="0009169C" w:rsidRPr="005364FD" w:rsidRDefault="0009169C" w:rsidP="0094578E">
      <w:pPr>
        <w:pStyle w:val="Akapitzlist"/>
        <w:numPr>
          <w:ilvl w:val="1"/>
          <w:numId w:val="15"/>
        </w:numPr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5364FD">
        <w:rPr>
          <w:rFonts w:ascii="Lato" w:hAnsi="Lato"/>
          <w:sz w:val="20"/>
          <w:szCs w:val="20"/>
        </w:rPr>
        <w:t>zarejestrowania dzieła lub jego elementów jako znaku towarowego,</w:t>
      </w:r>
    </w:p>
    <w:p w14:paraId="4D5608DC" w14:textId="13BFF630" w:rsidR="0009169C" w:rsidRPr="005364FD" w:rsidRDefault="0009169C" w:rsidP="0094578E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5364FD">
        <w:rPr>
          <w:rFonts w:ascii="Lato" w:hAnsi="Lato"/>
          <w:sz w:val="20"/>
          <w:szCs w:val="20"/>
        </w:rPr>
        <w:t xml:space="preserve">Przeniesienie praw, o którym mowa w ust. 3 i 4, nastąpi automatycznie z chwilą zapłaty wynagrodzenia za dzieło określonego w § </w:t>
      </w:r>
      <w:r w:rsidR="003D612C" w:rsidRPr="005364FD">
        <w:rPr>
          <w:rFonts w:ascii="Lato" w:hAnsi="Lato"/>
          <w:sz w:val="20"/>
          <w:szCs w:val="20"/>
        </w:rPr>
        <w:t xml:space="preserve">3 </w:t>
      </w:r>
      <w:r w:rsidRPr="005364FD">
        <w:rPr>
          <w:rFonts w:ascii="Lato" w:hAnsi="Lato"/>
          <w:sz w:val="20"/>
          <w:szCs w:val="20"/>
        </w:rPr>
        <w:t>ust. 1 i będzie udzielone bez ograniczeń czasowych.</w:t>
      </w:r>
    </w:p>
    <w:p w14:paraId="789ECD3D" w14:textId="33AA7DA3" w:rsidR="0009169C" w:rsidRPr="005364FD" w:rsidRDefault="0009169C" w:rsidP="0094578E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5364FD">
        <w:rPr>
          <w:rFonts w:ascii="Lato" w:hAnsi="Lato"/>
          <w:sz w:val="20"/>
          <w:szCs w:val="20"/>
        </w:rPr>
        <w:t xml:space="preserve">Przez przeniesienie praw autorskich, o których mowa powyżej, rozumie się przeniesienie majątkowych praw autorskich udzielone wyłącznie </w:t>
      </w:r>
      <w:r w:rsidR="003D612C" w:rsidRPr="005364FD">
        <w:rPr>
          <w:rFonts w:ascii="Lato" w:hAnsi="Lato"/>
          <w:sz w:val="20"/>
          <w:szCs w:val="20"/>
        </w:rPr>
        <w:t>Zamawiającemu</w:t>
      </w:r>
      <w:r w:rsidRPr="005364FD">
        <w:rPr>
          <w:rFonts w:ascii="Lato" w:hAnsi="Lato"/>
          <w:sz w:val="20"/>
          <w:szCs w:val="20"/>
        </w:rPr>
        <w:t xml:space="preserve">. Przeniesienie praw autorskich jest nieodwołalne i nie jest uzależnione od żadnych warunków oraz zostało udzielone bez prawa wypowiedzenia lub cofnięcia o ile przepisy prawa nie stanowią inaczej oraz o ile </w:t>
      </w:r>
      <w:r w:rsidR="003D612C" w:rsidRPr="005364FD">
        <w:rPr>
          <w:rFonts w:ascii="Lato" w:hAnsi="Lato"/>
          <w:sz w:val="20"/>
          <w:szCs w:val="20"/>
        </w:rPr>
        <w:t>Zamawiaj</w:t>
      </w:r>
      <w:r w:rsidR="004852C2">
        <w:rPr>
          <w:rFonts w:ascii="Lato" w:hAnsi="Lato"/>
          <w:sz w:val="20"/>
          <w:szCs w:val="20"/>
        </w:rPr>
        <w:t>ą</w:t>
      </w:r>
      <w:r w:rsidR="003D612C" w:rsidRPr="005364FD">
        <w:rPr>
          <w:rFonts w:ascii="Lato" w:hAnsi="Lato"/>
          <w:sz w:val="20"/>
          <w:szCs w:val="20"/>
        </w:rPr>
        <w:t>cy</w:t>
      </w:r>
      <w:r w:rsidRPr="005364FD">
        <w:rPr>
          <w:rFonts w:ascii="Lato" w:hAnsi="Lato"/>
          <w:sz w:val="20"/>
          <w:szCs w:val="20"/>
        </w:rPr>
        <w:t xml:space="preserve"> będzie przestrzegał postanowień Umowy.</w:t>
      </w:r>
    </w:p>
    <w:p w14:paraId="7F349DE2" w14:textId="57FD5BB5" w:rsidR="0009169C" w:rsidRPr="005364FD" w:rsidRDefault="0009169C" w:rsidP="0094578E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5364FD">
        <w:rPr>
          <w:rFonts w:ascii="Lato" w:hAnsi="Lato"/>
          <w:sz w:val="20"/>
          <w:szCs w:val="20"/>
        </w:rPr>
        <w:t xml:space="preserve">Nazwa </w:t>
      </w:r>
      <w:r w:rsidR="003D612C" w:rsidRPr="005364FD">
        <w:rPr>
          <w:rFonts w:ascii="Lato" w:hAnsi="Lato"/>
          <w:sz w:val="20"/>
          <w:szCs w:val="20"/>
        </w:rPr>
        <w:t>Wykonawcy</w:t>
      </w:r>
      <w:r w:rsidRPr="005364FD">
        <w:rPr>
          <w:rFonts w:ascii="Lato" w:hAnsi="Lato"/>
          <w:sz w:val="20"/>
          <w:szCs w:val="20"/>
        </w:rPr>
        <w:t xml:space="preserve"> będzie podana na stronie tytułowej dzieła oraz w notce redakcyjnej.</w:t>
      </w:r>
    </w:p>
    <w:p w14:paraId="2099E9B4" w14:textId="7DFD8A79" w:rsidR="0009169C" w:rsidRPr="005364FD" w:rsidRDefault="0009169C" w:rsidP="0094578E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5364FD">
        <w:rPr>
          <w:rFonts w:ascii="Lato" w:hAnsi="Lato"/>
          <w:sz w:val="20"/>
          <w:szCs w:val="20"/>
        </w:rPr>
        <w:t xml:space="preserve">Dla uniknięcia wątpliwości, wprowadzanie zmian związanych z konkretną formą jego eksploatacji obejmuje prawo modyfikacji dzieła i korzystania z dzieła, jednakże w takim przypadku </w:t>
      </w:r>
      <w:r w:rsidR="003D612C" w:rsidRPr="005364FD">
        <w:rPr>
          <w:rFonts w:ascii="Lato" w:hAnsi="Lato"/>
          <w:sz w:val="20"/>
          <w:szCs w:val="20"/>
        </w:rPr>
        <w:t>Wykonawca</w:t>
      </w:r>
      <w:r w:rsidRPr="005364FD">
        <w:rPr>
          <w:rFonts w:ascii="Lato" w:hAnsi="Lato"/>
          <w:sz w:val="20"/>
          <w:szCs w:val="20"/>
        </w:rPr>
        <w:t xml:space="preserve"> nie ponosi odpowiedzialności z tytułu szkód poniesionych przez Zamawiającego lub osoby trzecie w rezultacie dokonania modyfikacji przez Zamawiającego lub inny podmiot uprawniony. </w:t>
      </w:r>
    </w:p>
    <w:p w14:paraId="4BA768F2" w14:textId="5B59B384" w:rsidR="0009169C" w:rsidRPr="005364FD" w:rsidRDefault="00096028" w:rsidP="0094578E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5364FD">
        <w:rPr>
          <w:rFonts w:ascii="Lato" w:hAnsi="Lato"/>
          <w:sz w:val="20"/>
          <w:szCs w:val="20"/>
        </w:rPr>
        <w:t>N</w:t>
      </w:r>
      <w:r w:rsidR="0009169C" w:rsidRPr="005364FD">
        <w:rPr>
          <w:rFonts w:ascii="Lato" w:hAnsi="Lato"/>
          <w:sz w:val="20"/>
          <w:szCs w:val="20"/>
        </w:rPr>
        <w:t xml:space="preserve">iezależnie od powyższego </w:t>
      </w:r>
      <w:r w:rsidR="003D612C" w:rsidRPr="005364FD">
        <w:rPr>
          <w:rFonts w:ascii="Lato" w:hAnsi="Lato"/>
          <w:sz w:val="20"/>
          <w:szCs w:val="20"/>
        </w:rPr>
        <w:t>Wykonawca</w:t>
      </w:r>
      <w:r w:rsidR="0009169C" w:rsidRPr="005364FD">
        <w:rPr>
          <w:rFonts w:ascii="Lato" w:hAnsi="Lato"/>
          <w:sz w:val="20"/>
          <w:szCs w:val="20"/>
        </w:rPr>
        <w:t xml:space="preserve"> upoważnia w sposób nieodwoływalny </w:t>
      </w:r>
      <w:r w:rsidR="003D612C" w:rsidRPr="005364FD">
        <w:rPr>
          <w:rFonts w:ascii="Lato" w:hAnsi="Lato"/>
          <w:sz w:val="20"/>
          <w:szCs w:val="20"/>
        </w:rPr>
        <w:t>Zamawiającego</w:t>
      </w:r>
      <w:r w:rsidR="0009169C" w:rsidRPr="005364FD">
        <w:rPr>
          <w:rFonts w:ascii="Lato" w:hAnsi="Lato"/>
          <w:sz w:val="20"/>
          <w:szCs w:val="20"/>
        </w:rPr>
        <w:t xml:space="preserve"> do wykonywania w imieniu swoim praw autorskich osobistych oraz praw zależnych w zakresie prawa do nienaruszalności treści i formy dzieła i zobowiązuje się do niekorzystania ze swoich uprawnień w tym zakresie. Powyższe zobowiązanie i upoważnienie</w:t>
      </w:r>
      <w:r w:rsidR="0094578E">
        <w:rPr>
          <w:rFonts w:ascii="Lato" w:hAnsi="Lato"/>
          <w:sz w:val="20"/>
          <w:szCs w:val="20"/>
        </w:rPr>
        <w:t>,</w:t>
      </w:r>
      <w:r w:rsidR="0009169C" w:rsidRPr="005364FD">
        <w:rPr>
          <w:rFonts w:ascii="Lato" w:hAnsi="Lato"/>
          <w:sz w:val="20"/>
          <w:szCs w:val="20"/>
        </w:rPr>
        <w:t xml:space="preserve"> dotyczy także każdego z elementów dzieła, jest nieodwoływane i nieograniczone w czasie. </w:t>
      </w:r>
      <w:r w:rsidR="003D612C" w:rsidRPr="005364FD">
        <w:rPr>
          <w:rFonts w:ascii="Lato" w:hAnsi="Lato"/>
          <w:sz w:val="20"/>
          <w:szCs w:val="20"/>
        </w:rPr>
        <w:t>Zamawiający</w:t>
      </w:r>
      <w:r w:rsidR="0009169C" w:rsidRPr="005364FD">
        <w:rPr>
          <w:rFonts w:ascii="Lato" w:hAnsi="Lato"/>
          <w:sz w:val="20"/>
          <w:szCs w:val="20"/>
        </w:rPr>
        <w:t xml:space="preserve"> w szczególności upoważniony będzie do zlecenia wykonania zmian dzieła innej osobie oraz udostępnienia tej osobie dzieła. </w:t>
      </w:r>
    </w:p>
    <w:p w14:paraId="7071DB7C" w14:textId="1B48B95B" w:rsidR="0009169C" w:rsidRPr="005364FD" w:rsidRDefault="0009169C" w:rsidP="0094578E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5364FD">
        <w:rPr>
          <w:rFonts w:ascii="Lato" w:hAnsi="Lato"/>
          <w:sz w:val="20"/>
          <w:szCs w:val="20"/>
        </w:rPr>
        <w:t xml:space="preserve">Nadzór nad wykorzystaniem dzieła </w:t>
      </w:r>
      <w:r w:rsidR="003D612C" w:rsidRPr="005364FD">
        <w:rPr>
          <w:rFonts w:ascii="Lato" w:hAnsi="Lato"/>
          <w:sz w:val="20"/>
          <w:szCs w:val="20"/>
        </w:rPr>
        <w:t>Wykonawca</w:t>
      </w:r>
      <w:r w:rsidRPr="005364FD">
        <w:rPr>
          <w:rFonts w:ascii="Lato" w:hAnsi="Lato"/>
          <w:sz w:val="20"/>
          <w:szCs w:val="20"/>
        </w:rPr>
        <w:t xml:space="preserve"> powierza </w:t>
      </w:r>
      <w:r w:rsidR="003D612C" w:rsidRPr="005364FD">
        <w:rPr>
          <w:rFonts w:ascii="Lato" w:hAnsi="Lato"/>
          <w:sz w:val="20"/>
          <w:szCs w:val="20"/>
        </w:rPr>
        <w:t>Zamawiającemu</w:t>
      </w:r>
      <w:r w:rsidRPr="005364FD">
        <w:rPr>
          <w:rFonts w:ascii="Lato" w:hAnsi="Lato"/>
          <w:sz w:val="20"/>
          <w:szCs w:val="20"/>
        </w:rPr>
        <w:t>, z tym zastrzeżeniem</w:t>
      </w:r>
      <w:r w:rsidR="0094578E">
        <w:rPr>
          <w:rFonts w:ascii="Lato" w:hAnsi="Lato"/>
          <w:sz w:val="20"/>
          <w:szCs w:val="20"/>
        </w:rPr>
        <w:t>,</w:t>
      </w:r>
      <w:r w:rsidRPr="005364FD">
        <w:rPr>
          <w:rFonts w:ascii="Lato" w:hAnsi="Lato"/>
          <w:sz w:val="20"/>
          <w:szCs w:val="20"/>
        </w:rPr>
        <w:t xml:space="preserve"> że Zleceniobiorca w terminie określonym dla roszczeń gwarancyjnych, zobowiązany będzie udzielić </w:t>
      </w:r>
      <w:r w:rsidR="003D612C" w:rsidRPr="005364FD">
        <w:rPr>
          <w:rFonts w:ascii="Lato" w:hAnsi="Lato"/>
          <w:sz w:val="20"/>
          <w:szCs w:val="20"/>
        </w:rPr>
        <w:t xml:space="preserve">Zamawiającemu </w:t>
      </w:r>
      <w:r w:rsidRPr="005364FD">
        <w:rPr>
          <w:rFonts w:ascii="Lato" w:hAnsi="Lato"/>
          <w:sz w:val="20"/>
          <w:szCs w:val="20"/>
        </w:rPr>
        <w:t xml:space="preserve">wszelkich wyjaśnień związanych z realizacją przedmiotu umowy. </w:t>
      </w:r>
      <w:r w:rsidR="003D612C" w:rsidRPr="005364FD">
        <w:rPr>
          <w:rFonts w:ascii="Lato" w:hAnsi="Lato"/>
          <w:sz w:val="20"/>
          <w:szCs w:val="20"/>
        </w:rPr>
        <w:t>Zamawiający</w:t>
      </w:r>
      <w:r w:rsidRPr="005364FD">
        <w:rPr>
          <w:rFonts w:ascii="Lato" w:hAnsi="Lato"/>
          <w:sz w:val="20"/>
          <w:szCs w:val="20"/>
        </w:rPr>
        <w:t xml:space="preserve"> ma również prawo do </w:t>
      </w:r>
      <w:proofErr w:type="gramStart"/>
      <w:r w:rsidRPr="005364FD">
        <w:rPr>
          <w:rFonts w:ascii="Lato" w:hAnsi="Lato"/>
          <w:sz w:val="20"/>
          <w:szCs w:val="20"/>
        </w:rPr>
        <w:t>nie wykorzystywania</w:t>
      </w:r>
      <w:proofErr w:type="gramEnd"/>
      <w:r w:rsidRPr="005364FD">
        <w:rPr>
          <w:rFonts w:ascii="Lato" w:hAnsi="Lato"/>
          <w:sz w:val="20"/>
          <w:szCs w:val="20"/>
        </w:rPr>
        <w:t xml:space="preserve"> dzieła i zaniechania jego popularyzacji</w:t>
      </w:r>
      <w:r w:rsidR="003D612C" w:rsidRPr="005364FD">
        <w:rPr>
          <w:rFonts w:ascii="Lato" w:hAnsi="Lato"/>
          <w:sz w:val="20"/>
          <w:szCs w:val="20"/>
        </w:rPr>
        <w:t>. Wykonawca</w:t>
      </w:r>
      <w:r w:rsidRPr="005364FD">
        <w:rPr>
          <w:rFonts w:ascii="Lato" w:hAnsi="Lato"/>
          <w:sz w:val="20"/>
          <w:szCs w:val="20"/>
        </w:rPr>
        <w:t xml:space="preserve"> zrzeka się ww. praw. </w:t>
      </w:r>
    </w:p>
    <w:p w14:paraId="0A818ADD" w14:textId="4FFB88D6" w:rsidR="0009169C" w:rsidRPr="005364FD" w:rsidRDefault="0009169C" w:rsidP="0094578E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Lato" w:hAnsi="Lato"/>
          <w:sz w:val="20"/>
          <w:szCs w:val="20"/>
        </w:rPr>
      </w:pPr>
      <w:r w:rsidRPr="005364FD">
        <w:rPr>
          <w:rFonts w:ascii="Lato" w:hAnsi="Lato"/>
          <w:sz w:val="20"/>
          <w:szCs w:val="20"/>
        </w:rPr>
        <w:t>W przypadku skierowania wobec Zamawiającego roszczeń przez osoby trzecie, dotyczących przedmiotu Umowy, w szczególności w przypadku</w:t>
      </w:r>
      <w:r w:rsidR="0094578E">
        <w:rPr>
          <w:rFonts w:ascii="Lato" w:hAnsi="Lato"/>
          <w:sz w:val="20"/>
          <w:szCs w:val="20"/>
        </w:rPr>
        <w:t>,</w:t>
      </w:r>
      <w:r w:rsidRPr="005364FD">
        <w:rPr>
          <w:rFonts w:ascii="Lato" w:hAnsi="Lato"/>
          <w:sz w:val="20"/>
          <w:szCs w:val="20"/>
        </w:rPr>
        <w:t xml:space="preserve"> gdyby osoby te wskazywały, iż korzystanie z przedmiotu Umowy narusza ich prawa autorskie, </w:t>
      </w:r>
      <w:r w:rsidR="003D612C" w:rsidRPr="005364FD">
        <w:rPr>
          <w:rFonts w:ascii="Lato" w:hAnsi="Lato"/>
          <w:sz w:val="20"/>
          <w:szCs w:val="20"/>
        </w:rPr>
        <w:t>Wykonawca</w:t>
      </w:r>
      <w:r w:rsidRPr="005364FD">
        <w:rPr>
          <w:rFonts w:ascii="Lato" w:hAnsi="Lato"/>
          <w:sz w:val="20"/>
          <w:szCs w:val="20"/>
        </w:rPr>
        <w:t xml:space="preserve"> zobowiązuje się przystąpić do ewentualnych postępowań i, jeśli będzie to możliwe, przejąć pełną odpowiedzialność za te roszczenia, zwalniając z nich jednocześnie Zleceniodawcę.</w:t>
      </w:r>
    </w:p>
    <w:p w14:paraId="1F119288" w14:textId="6FFDE0A7" w:rsidR="000A4779" w:rsidRDefault="000A4779" w:rsidP="000A4779">
      <w:pPr>
        <w:tabs>
          <w:tab w:val="left" w:pos="709"/>
        </w:tabs>
        <w:spacing w:line="276" w:lineRule="auto"/>
        <w:rPr>
          <w:rFonts w:ascii="Lato" w:hAnsi="Lato"/>
          <w:b/>
          <w:sz w:val="20"/>
          <w:szCs w:val="20"/>
        </w:rPr>
      </w:pPr>
    </w:p>
    <w:p w14:paraId="25B6E688" w14:textId="2E150212" w:rsidR="0009169C" w:rsidRPr="005364FD" w:rsidRDefault="0009169C" w:rsidP="005364FD">
      <w:pPr>
        <w:tabs>
          <w:tab w:val="left" w:pos="709"/>
        </w:tabs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0A4779">
        <w:rPr>
          <w:rFonts w:ascii="Lato" w:hAnsi="Lato"/>
          <w:b/>
          <w:sz w:val="20"/>
          <w:szCs w:val="20"/>
        </w:rPr>
        <w:t>§ 1</w:t>
      </w:r>
      <w:r w:rsidR="00DB114E">
        <w:rPr>
          <w:rFonts w:ascii="Lato" w:hAnsi="Lato"/>
          <w:b/>
          <w:sz w:val="20"/>
          <w:szCs w:val="20"/>
        </w:rPr>
        <w:t>2</w:t>
      </w:r>
    </w:p>
    <w:p w14:paraId="4A3ECCC2" w14:textId="68A8533B" w:rsidR="0009169C" w:rsidRPr="005364FD" w:rsidRDefault="0009169C" w:rsidP="0094578E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Lato" w:hAnsi="Lato"/>
          <w:bCs/>
          <w:sz w:val="20"/>
          <w:szCs w:val="20"/>
        </w:rPr>
      </w:pPr>
      <w:r w:rsidRPr="005364FD">
        <w:rPr>
          <w:rFonts w:ascii="Lato" w:hAnsi="Lato"/>
          <w:bCs/>
          <w:sz w:val="20"/>
          <w:szCs w:val="20"/>
        </w:rPr>
        <w:t>Osobami uprawnionymi do kontaktów w ramach realizacji Umowy ze strony:</w:t>
      </w:r>
    </w:p>
    <w:p w14:paraId="0D4BD3D1" w14:textId="799D6F1A" w:rsidR="0009169C" w:rsidRPr="005364FD" w:rsidRDefault="0009169C" w:rsidP="0094578E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Lato" w:hAnsi="Lato"/>
          <w:bCs/>
          <w:sz w:val="20"/>
          <w:szCs w:val="20"/>
        </w:rPr>
      </w:pPr>
      <w:r w:rsidRPr="005364FD">
        <w:rPr>
          <w:rFonts w:ascii="Lato" w:hAnsi="Lato"/>
          <w:bCs/>
          <w:sz w:val="20"/>
          <w:szCs w:val="20"/>
        </w:rPr>
        <w:t xml:space="preserve">Zamawiającego: </w:t>
      </w:r>
      <w:r w:rsidR="00096028" w:rsidRPr="005364FD">
        <w:rPr>
          <w:rFonts w:ascii="Lato" w:hAnsi="Lato"/>
          <w:bCs/>
          <w:sz w:val="20"/>
          <w:szCs w:val="20"/>
        </w:rPr>
        <w:t>Aleksandra Fijałkowska</w:t>
      </w:r>
      <w:r w:rsidR="00824B40" w:rsidRPr="005364FD">
        <w:rPr>
          <w:rFonts w:ascii="Lato" w:hAnsi="Lato"/>
          <w:bCs/>
          <w:sz w:val="20"/>
          <w:szCs w:val="20"/>
        </w:rPr>
        <w:t xml:space="preserve"> e-mail </w:t>
      </w:r>
      <w:hyperlink r:id="rId8" w:history="1">
        <w:r w:rsidR="00096028" w:rsidRPr="005364FD">
          <w:rPr>
            <w:rStyle w:val="Hipercze"/>
            <w:rFonts w:ascii="Lato" w:hAnsi="Lato"/>
            <w:bCs/>
            <w:sz w:val="20"/>
            <w:szCs w:val="20"/>
          </w:rPr>
          <w:t>aleksandra.fijalkowska@metropoliagdansk.pl</w:t>
        </w:r>
      </w:hyperlink>
      <w:r w:rsidR="00824B40" w:rsidRPr="005364FD">
        <w:rPr>
          <w:rFonts w:ascii="Lato" w:hAnsi="Lato"/>
          <w:bCs/>
          <w:sz w:val="20"/>
          <w:szCs w:val="20"/>
        </w:rPr>
        <w:t>,</w:t>
      </w:r>
      <w:r w:rsidR="00096028" w:rsidRPr="005364FD">
        <w:rPr>
          <w:rFonts w:ascii="Lato" w:hAnsi="Lato"/>
          <w:bCs/>
          <w:sz w:val="20"/>
          <w:szCs w:val="20"/>
        </w:rPr>
        <w:t xml:space="preserve"> tel.</w:t>
      </w:r>
      <w:r w:rsidR="00824B40" w:rsidRPr="005364FD">
        <w:rPr>
          <w:rFonts w:ascii="Lato" w:hAnsi="Lato"/>
          <w:bCs/>
          <w:sz w:val="20"/>
          <w:szCs w:val="20"/>
        </w:rPr>
        <w:t xml:space="preserve"> 526-81-</w:t>
      </w:r>
      <w:r w:rsidR="00096028" w:rsidRPr="005364FD">
        <w:rPr>
          <w:rFonts w:ascii="Lato" w:hAnsi="Lato"/>
          <w:bCs/>
          <w:sz w:val="20"/>
          <w:szCs w:val="20"/>
        </w:rPr>
        <w:t>55</w:t>
      </w:r>
    </w:p>
    <w:p w14:paraId="3109B133" w14:textId="70C5320A" w:rsidR="0009169C" w:rsidRPr="005364FD" w:rsidRDefault="0009169C" w:rsidP="0094578E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Lato" w:hAnsi="Lato"/>
          <w:bCs/>
          <w:sz w:val="20"/>
          <w:szCs w:val="20"/>
        </w:rPr>
      </w:pPr>
      <w:r w:rsidRPr="005364FD">
        <w:rPr>
          <w:rFonts w:ascii="Lato" w:hAnsi="Lato"/>
          <w:bCs/>
          <w:sz w:val="20"/>
          <w:szCs w:val="20"/>
        </w:rPr>
        <w:t xml:space="preserve">Wykonawcy: </w:t>
      </w:r>
      <w:r w:rsidR="00096028" w:rsidRPr="005364FD">
        <w:rPr>
          <w:rFonts w:ascii="Lato" w:hAnsi="Lato"/>
          <w:bCs/>
          <w:sz w:val="20"/>
          <w:szCs w:val="20"/>
        </w:rPr>
        <w:t>………………</w:t>
      </w:r>
      <w:proofErr w:type="gramStart"/>
      <w:r w:rsidR="00096028" w:rsidRPr="005364FD">
        <w:rPr>
          <w:rFonts w:ascii="Lato" w:hAnsi="Lato"/>
          <w:bCs/>
          <w:sz w:val="20"/>
          <w:szCs w:val="20"/>
        </w:rPr>
        <w:t>…….</w:t>
      </w:r>
      <w:proofErr w:type="gramEnd"/>
      <w:r w:rsidR="00BA3F9E" w:rsidRPr="005364FD">
        <w:rPr>
          <w:rFonts w:ascii="Lato" w:hAnsi="Lato"/>
          <w:bCs/>
          <w:sz w:val="20"/>
          <w:szCs w:val="20"/>
        </w:rPr>
        <w:t>, email:</w:t>
      </w:r>
      <w:r w:rsidR="00096028" w:rsidRPr="005364FD">
        <w:rPr>
          <w:rFonts w:ascii="Lato" w:hAnsi="Lato"/>
          <w:bCs/>
          <w:sz w:val="20"/>
          <w:szCs w:val="20"/>
        </w:rPr>
        <w:t>………………………………</w:t>
      </w:r>
      <w:r w:rsidR="00BA3F9E" w:rsidRPr="005364FD">
        <w:rPr>
          <w:rFonts w:ascii="Lato" w:hAnsi="Lato"/>
          <w:bCs/>
          <w:sz w:val="20"/>
          <w:szCs w:val="20"/>
        </w:rPr>
        <w:t xml:space="preserve">, tel. </w:t>
      </w:r>
      <w:r w:rsidR="00096028" w:rsidRPr="005364FD">
        <w:rPr>
          <w:rFonts w:ascii="Lato" w:hAnsi="Lato"/>
          <w:bCs/>
          <w:sz w:val="20"/>
          <w:szCs w:val="20"/>
        </w:rPr>
        <w:t>……………………….</w:t>
      </w:r>
      <w:r w:rsidR="00BA3F9E" w:rsidRPr="005364FD">
        <w:rPr>
          <w:rFonts w:ascii="Lato" w:hAnsi="Lato"/>
          <w:bCs/>
          <w:sz w:val="20"/>
          <w:szCs w:val="20"/>
        </w:rPr>
        <w:t>.</w:t>
      </w:r>
    </w:p>
    <w:p w14:paraId="5BDFB4D0" w14:textId="7F3B7C25" w:rsidR="0009169C" w:rsidRPr="005364FD" w:rsidRDefault="0009169C" w:rsidP="0094578E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Lato" w:hAnsi="Lato"/>
          <w:bCs/>
          <w:sz w:val="20"/>
          <w:szCs w:val="20"/>
        </w:rPr>
      </w:pPr>
      <w:r w:rsidRPr="005364FD">
        <w:rPr>
          <w:rFonts w:ascii="Lato" w:hAnsi="Lato"/>
          <w:bCs/>
          <w:sz w:val="20"/>
          <w:szCs w:val="20"/>
        </w:rPr>
        <w:t>Powiadomienia przekazywane przez Strony związane z realizacją Umowy będą odbywać się z zachowaniem formy pisemnej i przekazywane drugiej stronie za pośrednictwem poczty, faksu lub drogą elektroniczną na wskazane w ust. 1 powyżej adresy e-mail.</w:t>
      </w:r>
    </w:p>
    <w:p w14:paraId="30286DC0" w14:textId="4F0A4B48" w:rsidR="0009169C" w:rsidRPr="005364FD" w:rsidRDefault="0009169C" w:rsidP="0094578E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Lato" w:hAnsi="Lato"/>
          <w:bCs/>
          <w:sz w:val="20"/>
          <w:szCs w:val="20"/>
        </w:rPr>
      </w:pPr>
      <w:r w:rsidRPr="005364FD">
        <w:rPr>
          <w:rFonts w:ascii="Lato" w:hAnsi="Lato"/>
          <w:bCs/>
          <w:sz w:val="20"/>
          <w:szCs w:val="20"/>
        </w:rPr>
        <w:t xml:space="preserve">Zmiana osób uprawnionych do kontaktu lub innych danych wskazanych w ust. 1 powyżej nie stanowi zmiany umowy, jednakże dla swej skuteczności wymaga zachowania formy pisemnej i powiadomienia zgodnie </w:t>
      </w:r>
      <w:r w:rsidR="0094578E">
        <w:rPr>
          <w:rFonts w:ascii="Lato" w:hAnsi="Lato"/>
          <w:bCs/>
          <w:sz w:val="20"/>
          <w:szCs w:val="20"/>
        </w:rPr>
        <w:t xml:space="preserve">                 </w:t>
      </w:r>
      <w:r w:rsidRPr="005364FD">
        <w:rPr>
          <w:rFonts w:ascii="Lato" w:hAnsi="Lato"/>
          <w:bCs/>
          <w:sz w:val="20"/>
          <w:szCs w:val="20"/>
        </w:rPr>
        <w:t>z procedurą wynikającą z ust. 2 powyżej, pod rygorem uznania korespondencji wysyłanej na numery faksu adresy email wskazane w ust. 1 powyżej za skutecznie doręczoną.</w:t>
      </w:r>
    </w:p>
    <w:p w14:paraId="1A071E97" w14:textId="56A40C40" w:rsidR="0009169C" w:rsidRPr="005364FD" w:rsidRDefault="0009169C" w:rsidP="0094578E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Lato" w:hAnsi="Lato"/>
          <w:bCs/>
          <w:sz w:val="20"/>
          <w:szCs w:val="20"/>
        </w:rPr>
      </w:pPr>
      <w:r w:rsidRPr="005364FD">
        <w:rPr>
          <w:rFonts w:ascii="Lato" w:hAnsi="Lato"/>
          <w:bCs/>
          <w:sz w:val="20"/>
          <w:szCs w:val="20"/>
        </w:rPr>
        <w:t>Adresem dla powiadomień i doręczeń dla Stron jest adres ich siedziby wskazany każdorazowo we właściwym rejestrze przedsiębiorców.</w:t>
      </w:r>
    </w:p>
    <w:p w14:paraId="27C2D52A" w14:textId="77777777" w:rsidR="005364FD" w:rsidRPr="0009169C" w:rsidRDefault="005364FD" w:rsidP="0009169C">
      <w:pPr>
        <w:tabs>
          <w:tab w:val="left" w:pos="709"/>
        </w:tabs>
        <w:spacing w:line="276" w:lineRule="auto"/>
        <w:rPr>
          <w:rFonts w:ascii="Lato" w:hAnsi="Lato"/>
          <w:bCs/>
          <w:sz w:val="20"/>
          <w:szCs w:val="20"/>
        </w:rPr>
      </w:pPr>
    </w:p>
    <w:p w14:paraId="1E2D5768" w14:textId="6A6E2C58" w:rsidR="0009169C" w:rsidRPr="0009169C" w:rsidRDefault="0009169C" w:rsidP="0009169C">
      <w:pPr>
        <w:tabs>
          <w:tab w:val="left" w:pos="709"/>
        </w:tabs>
        <w:spacing w:line="276" w:lineRule="auto"/>
        <w:jc w:val="center"/>
        <w:rPr>
          <w:rFonts w:ascii="Lato" w:hAnsi="Lato"/>
          <w:b/>
          <w:sz w:val="20"/>
          <w:szCs w:val="20"/>
        </w:rPr>
      </w:pPr>
      <w:r w:rsidRPr="0009169C">
        <w:rPr>
          <w:rFonts w:ascii="Lato" w:hAnsi="Lato"/>
          <w:b/>
          <w:sz w:val="20"/>
          <w:szCs w:val="20"/>
        </w:rPr>
        <w:t>§ 1</w:t>
      </w:r>
      <w:r w:rsidR="00DB114E">
        <w:rPr>
          <w:rFonts w:ascii="Lato" w:hAnsi="Lato"/>
          <w:b/>
          <w:sz w:val="20"/>
          <w:szCs w:val="20"/>
        </w:rPr>
        <w:t>3</w:t>
      </w:r>
    </w:p>
    <w:p w14:paraId="4C7EEE5F" w14:textId="11E29C7E" w:rsidR="0009169C" w:rsidRPr="005364FD" w:rsidRDefault="0009169C" w:rsidP="0094578E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ascii="Lato" w:hAnsi="Lato"/>
          <w:bCs/>
          <w:sz w:val="20"/>
          <w:szCs w:val="20"/>
        </w:rPr>
      </w:pPr>
      <w:r w:rsidRPr="005364FD">
        <w:rPr>
          <w:rFonts w:ascii="Lato" w:hAnsi="Lato"/>
          <w:bCs/>
          <w:sz w:val="20"/>
          <w:szCs w:val="20"/>
        </w:rPr>
        <w:t xml:space="preserve">Zmiany, jak również wszelkie oświadczenia woli składane na tle realizacji umowy wymagają formy pisemnej pod rygorem nieważności. </w:t>
      </w:r>
      <w:r w:rsidRPr="005364FD">
        <w:rPr>
          <w:rFonts w:ascii="Lato" w:hAnsi="Lato"/>
          <w:bCs/>
          <w:sz w:val="20"/>
          <w:szCs w:val="20"/>
        </w:rPr>
        <w:tab/>
      </w:r>
    </w:p>
    <w:p w14:paraId="3C8B9831" w14:textId="4F730B95" w:rsidR="0009169C" w:rsidRPr="005364FD" w:rsidRDefault="0009169C" w:rsidP="0094578E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ascii="Lato" w:hAnsi="Lato"/>
          <w:bCs/>
          <w:sz w:val="20"/>
          <w:szCs w:val="20"/>
        </w:rPr>
      </w:pPr>
      <w:r w:rsidRPr="005364FD">
        <w:rPr>
          <w:rFonts w:ascii="Lato" w:hAnsi="Lato"/>
          <w:bCs/>
          <w:sz w:val="20"/>
          <w:szCs w:val="20"/>
        </w:rPr>
        <w:t xml:space="preserve">W sprawach nieuregulowanych w umowie obowiązują postanowienia kodeksu cywilnego, ustawy „o prawie autorskim i prawach pokrewnych”, ustawy prawo zamówień publicznych. </w:t>
      </w:r>
      <w:r w:rsidRPr="005364FD">
        <w:rPr>
          <w:rFonts w:ascii="Lato" w:hAnsi="Lato"/>
          <w:bCs/>
          <w:sz w:val="20"/>
          <w:szCs w:val="20"/>
        </w:rPr>
        <w:tab/>
      </w:r>
    </w:p>
    <w:p w14:paraId="525A55EF" w14:textId="63B61FCF" w:rsidR="0009169C" w:rsidRPr="005364FD" w:rsidRDefault="0009169C" w:rsidP="0094578E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ascii="Lato" w:hAnsi="Lato"/>
          <w:bCs/>
          <w:sz w:val="20"/>
          <w:szCs w:val="20"/>
        </w:rPr>
      </w:pPr>
      <w:r w:rsidRPr="005364FD">
        <w:rPr>
          <w:rFonts w:ascii="Lato" w:hAnsi="Lato"/>
          <w:bCs/>
          <w:sz w:val="20"/>
          <w:szCs w:val="20"/>
        </w:rPr>
        <w:t>Integralną częścią umowy są Zapytanie Ofertowe oraz Oferta Wykonawcy.</w:t>
      </w:r>
    </w:p>
    <w:p w14:paraId="6E9F8C43" w14:textId="6A9F30C9" w:rsidR="0009169C" w:rsidRPr="005364FD" w:rsidRDefault="0009169C" w:rsidP="0094578E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ascii="Lato" w:hAnsi="Lato"/>
          <w:bCs/>
          <w:sz w:val="20"/>
          <w:szCs w:val="20"/>
        </w:rPr>
      </w:pPr>
      <w:r w:rsidRPr="005364FD">
        <w:rPr>
          <w:rFonts w:ascii="Lato" w:hAnsi="Lato"/>
          <w:bCs/>
          <w:sz w:val="20"/>
          <w:szCs w:val="20"/>
        </w:rPr>
        <w:t>Strony poddają pod rozstrzygnięcie wszelkie spory zaistniałe na tle realizacji niniejszej umowy sądowi powszechnemu właściwemu dla siedziby Zamawiającego.</w:t>
      </w:r>
    </w:p>
    <w:p w14:paraId="49AD31EC" w14:textId="532680F2" w:rsidR="0009169C" w:rsidRPr="005364FD" w:rsidRDefault="0009169C" w:rsidP="0094578E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ascii="Lato" w:hAnsi="Lato"/>
          <w:bCs/>
          <w:sz w:val="20"/>
          <w:szCs w:val="20"/>
        </w:rPr>
      </w:pPr>
      <w:r w:rsidRPr="005364FD">
        <w:rPr>
          <w:rFonts w:ascii="Lato" w:hAnsi="Lato"/>
          <w:bCs/>
          <w:sz w:val="20"/>
          <w:szCs w:val="20"/>
        </w:rPr>
        <w:t>Umowę sporządzono w dwóch jednakowo brzmiących egzemplarzach, po jednym egzemplarzu dla każdej ze Stron.</w:t>
      </w:r>
    </w:p>
    <w:p w14:paraId="002F2DDF" w14:textId="58F6F1D4" w:rsidR="000A4779" w:rsidRDefault="000A4779" w:rsidP="000A4779">
      <w:pPr>
        <w:tabs>
          <w:tab w:val="left" w:pos="709"/>
        </w:tabs>
        <w:spacing w:line="276" w:lineRule="auto"/>
        <w:ind w:left="709"/>
        <w:rPr>
          <w:rFonts w:ascii="Lato" w:hAnsi="Lato"/>
          <w:bCs/>
          <w:sz w:val="20"/>
          <w:szCs w:val="20"/>
        </w:rPr>
      </w:pPr>
    </w:p>
    <w:p w14:paraId="14A848B4" w14:textId="77777777" w:rsidR="0094578E" w:rsidRPr="0009169C" w:rsidRDefault="0094578E" w:rsidP="000A4779">
      <w:pPr>
        <w:tabs>
          <w:tab w:val="left" w:pos="709"/>
        </w:tabs>
        <w:spacing w:line="276" w:lineRule="auto"/>
        <w:ind w:left="709"/>
        <w:rPr>
          <w:rFonts w:ascii="Lato" w:hAnsi="Lato"/>
          <w:bCs/>
          <w:sz w:val="20"/>
          <w:szCs w:val="20"/>
        </w:rPr>
      </w:pPr>
    </w:p>
    <w:p w14:paraId="2CFF7BE9" w14:textId="77777777" w:rsidR="000A4779" w:rsidRPr="000A4779" w:rsidRDefault="000A4779" w:rsidP="000A4779">
      <w:pPr>
        <w:tabs>
          <w:tab w:val="left" w:pos="360"/>
        </w:tabs>
        <w:spacing w:line="276" w:lineRule="auto"/>
        <w:ind w:left="720"/>
        <w:rPr>
          <w:rFonts w:ascii="Lato" w:hAnsi="Lato"/>
          <w:color w:val="FF0000"/>
          <w:sz w:val="20"/>
          <w:szCs w:val="20"/>
        </w:rPr>
      </w:pPr>
    </w:p>
    <w:p w14:paraId="60416074" w14:textId="77777777" w:rsidR="000A4779" w:rsidRPr="000A4779" w:rsidRDefault="000A4779" w:rsidP="000A4779">
      <w:pPr>
        <w:spacing w:line="276" w:lineRule="auto"/>
        <w:ind w:firstLine="708"/>
        <w:jc w:val="center"/>
        <w:rPr>
          <w:rFonts w:ascii="Lato" w:hAnsi="Lato"/>
          <w:b/>
          <w:bCs/>
          <w:sz w:val="20"/>
          <w:szCs w:val="20"/>
        </w:rPr>
      </w:pPr>
      <w:r w:rsidRPr="000A4779">
        <w:rPr>
          <w:rFonts w:ascii="Lato" w:hAnsi="Lato"/>
          <w:b/>
          <w:sz w:val="20"/>
          <w:szCs w:val="20"/>
        </w:rPr>
        <w:t xml:space="preserve">ZAMAWIAJĄCY                      </w:t>
      </w:r>
      <w:r w:rsidRPr="000A4779">
        <w:rPr>
          <w:rFonts w:ascii="Lato" w:hAnsi="Lato"/>
          <w:b/>
          <w:sz w:val="20"/>
          <w:szCs w:val="20"/>
        </w:rPr>
        <w:tab/>
        <w:t xml:space="preserve">                </w:t>
      </w:r>
      <w:r w:rsidRPr="000A4779">
        <w:rPr>
          <w:rFonts w:ascii="Lato" w:hAnsi="Lato"/>
          <w:b/>
          <w:sz w:val="20"/>
          <w:szCs w:val="20"/>
        </w:rPr>
        <w:tab/>
      </w:r>
      <w:r w:rsidRPr="000A4779">
        <w:rPr>
          <w:rFonts w:ascii="Lato" w:hAnsi="Lato"/>
          <w:b/>
          <w:sz w:val="20"/>
          <w:szCs w:val="20"/>
        </w:rPr>
        <w:tab/>
      </w:r>
      <w:r w:rsidRPr="000A4779">
        <w:rPr>
          <w:rFonts w:ascii="Lato" w:hAnsi="Lato"/>
          <w:b/>
          <w:sz w:val="20"/>
          <w:szCs w:val="20"/>
        </w:rPr>
        <w:tab/>
        <w:t xml:space="preserve">                  WYKONAWCA</w:t>
      </w:r>
      <w:r w:rsidRPr="000A4779">
        <w:rPr>
          <w:rFonts w:ascii="Lato" w:hAnsi="Lato"/>
          <w:sz w:val="20"/>
          <w:szCs w:val="20"/>
        </w:rPr>
        <w:tab/>
      </w:r>
      <w:r w:rsidRPr="000A4779">
        <w:rPr>
          <w:rFonts w:ascii="Lato" w:hAnsi="Lato"/>
          <w:sz w:val="20"/>
          <w:szCs w:val="20"/>
        </w:rPr>
        <w:tab/>
      </w:r>
      <w:r w:rsidRPr="000A4779">
        <w:rPr>
          <w:rFonts w:ascii="Lato" w:hAnsi="Lato"/>
          <w:sz w:val="20"/>
          <w:szCs w:val="20"/>
        </w:rPr>
        <w:tab/>
      </w:r>
      <w:r w:rsidRPr="000A4779">
        <w:rPr>
          <w:rFonts w:ascii="Lato" w:hAnsi="Lato"/>
          <w:sz w:val="20"/>
          <w:szCs w:val="20"/>
        </w:rPr>
        <w:tab/>
      </w:r>
      <w:r w:rsidRPr="000A4779">
        <w:rPr>
          <w:rFonts w:ascii="Lato" w:hAnsi="Lato"/>
          <w:sz w:val="20"/>
          <w:szCs w:val="20"/>
        </w:rPr>
        <w:tab/>
      </w:r>
      <w:r w:rsidRPr="000A4779">
        <w:rPr>
          <w:rFonts w:ascii="Lato" w:hAnsi="Lato"/>
          <w:sz w:val="20"/>
          <w:szCs w:val="20"/>
        </w:rPr>
        <w:tab/>
      </w:r>
      <w:r w:rsidRPr="000A4779">
        <w:rPr>
          <w:rFonts w:ascii="Lato" w:hAnsi="Lato"/>
          <w:sz w:val="20"/>
          <w:szCs w:val="20"/>
        </w:rPr>
        <w:tab/>
      </w:r>
      <w:r w:rsidRPr="000A4779">
        <w:rPr>
          <w:rFonts w:ascii="Lato" w:hAnsi="Lato"/>
          <w:sz w:val="20"/>
          <w:szCs w:val="20"/>
        </w:rPr>
        <w:tab/>
      </w:r>
      <w:r w:rsidRPr="000A4779">
        <w:rPr>
          <w:rFonts w:ascii="Lato" w:hAnsi="Lato"/>
          <w:sz w:val="20"/>
          <w:szCs w:val="20"/>
        </w:rPr>
        <w:tab/>
      </w:r>
    </w:p>
    <w:p w14:paraId="471E1CF4" w14:textId="77777777" w:rsidR="000A4779" w:rsidRPr="00A005B6" w:rsidRDefault="000A4779" w:rsidP="000A4779">
      <w:pPr>
        <w:pStyle w:val="Normalny1"/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Lato" w:hAnsi="Lato" w:cs="Juvenis"/>
          <w:sz w:val="18"/>
        </w:rPr>
      </w:pPr>
    </w:p>
    <w:p w14:paraId="67DBA412" w14:textId="1E57DCFC" w:rsidR="00D25BA4" w:rsidRPr="000A4779" w:rsidRDefault="00D25BA4" w:rsidP="000A4779"/>
    <w:sectPr w:rsidR="00D25BA4" w:rsidRPr="000A4779" w:rsidSect="00C1020E">
      <w:headerReference w:type="default" r:id="rId9"/>
      <w:footerReference w:type="even" r:id="rId10"/>
      <w:footerReference w:type="default" r:id="rId11"/>
      <w:pgSz w:w="11900" w:h="16840"/>
      <w:pgMar w:top="2269" w:right="1268" w:bottom="1418" w:left="1134" w:header="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9896E" w14:textId="77777777" w:rsidR="00F23696" w:rsidRDefault="00F23696" w:rsidP="005E3369">
      <w:pPr>
        <w:spacing w:line="240" w:lineRule="auto"/>
      </w:pPr>
      <w:r>
        <w:separator/>
      </w:r>
    </w:p>
  </w:endnote>
  <w:endnote w:type="continuationSeparator" w:id="0">
    <w:p w14:paraId="3541C313" w14:textId="77777777" w:rsidR="00F23696" w:rsidRDefault="00F23696" w:rsidP="005E3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Arial Bold">
    <w:altName w:val="Times New Roman"/>
    <w:panose1 w:val="020B0604020202020204"/>
    <w:charset w:val="00"/>
    <w:family w:val="roman"/>
    <w:pitch w:val="default"/>
  </w:font>
  <w:font w:name="ヒラギノ角ゴ Pro W3">
    <w:altName w:val="Times New Roman"/>
    <w:panose1 w:val="020B0300000000000000"/>
    <w:charset w:val="00"/>
    <w:family w:val="roman"/>
    <w:pitch w:val="default"/>
  </w:font>
  <w:font w:name="Juvenis">
    <w:panose1 w:val="020B0604020202020204"/>
    <w:charset w:val="EE"/>
    <w:family w:val="modern"/>
    <w:notTrueType/>
    <w:pitch w:val="variable"/>
    <w:sig w:usb0="800000AF" w:usb1="5000004A" w:usb2="00000000" w:usb3="00000000" w:csb0="00000003" w:csb1="00000000"/>
  </w:font>
  <w:font w:name="FreeSans">
    <w:altName w:val="MS Gothic"/>
    <w:panose1 w:val="020B0604020202020204"/>
    <w:charset w:val="8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7D0CA" w14:textId="77777777" w:rsidR="003C0767" w:rsidRDefault="00B850E9" w:rsidP="00A846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07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E18184" w14:textId="77777777" w:rsidR="003C0767" w:rsidRDefault="003C0767" w:rsidP="00A846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2E452" w14:textId="1CF7F905" w:rsidR="003C0767" w:rsidRDefault="00B15D15" w:rsidP="00A846F8">
    <w:pPr>
      <w:pStyle w:val="Stopka"/>
      <w:ind w:right="360"/>
    </w:pPr>
    <w:r w:rsidRPr="00743241">
      <w:rPr>
        <w:noProof/>
      </w:rPr>
      <w:drawing>
        <wp:anchor distT="0" distB="0" distL="114300" distR="114300" simplePos="0" relativeHeight="251660288" behindDoc="1" locked="0" layoutInCell="1" allowOverlap="1" wp14:anchorId="7018E91D" wp14:editId="6465DAA1">
          <wp:simplePos x="0" y="0"/>
          <wp:positionH relativeFrom="column">
            <wp:posOffset>-392430</wp:posOffset>
          </wp:positionH>
          <wp:positionV relativeFrom="paragraph">
            <wp:posOffset>-342265</wp:posOffset>
          </wp:positionV>
          <wp:extent cx="7215609" cy="1280372"/>
          <wp:effectExtent l="0" t="0" r="4445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szarMetropolitalny_GSG_papier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5609" cy="1280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BA865" w14:textId="77777777" w:rsidR="00F23696" w:rsidRDefault="00F23696" w:rsidP="005E3369">
      <w:pPr>
        <w:spacing w:line="240" w:lineRule="auto"/>
      </w:pPr>
      <w:r>
        <w:separator/>
      </w:r>
    </w:p>
  </w:footnote>
  <w:footnote w:type="continuationSeparator" w:id="0">
    <w:p w14:paraId="371399B0" w14:textId="77777777" w:rsidR="00F23696" w:rsidRDefault="00F23696" w:rsidP="005E3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A6474" w14:textId="7DEDECAA" w:rsidR="003C0767" w:rsidRDefault="00B15D1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8AD721" wp14:editId="1707EE88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3931920" cy="1433195"/>
          <wp:effectExtent l="0" t="0" r="0" b="0"/>
          <wp:wrapSquare wrapText="bothSides"/>
          <wp:docPr id="2" name="Obraz 2" descr="C:\Users\Agata Blacharska\Desktop\ibsr_p1_Smart-up BSR_project-logo_gre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Blacharska\Desktop\ibsr_p1_Smart-up BSR_project-logo_greysc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192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324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77CD"/>
    <w:multiLevelType w:val="multilevel"/>
    <w:tmpl w:val="7850F510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1" w15:restartNumberingAfterBreak="0">
    <w:nsid w:val="02C5710A"/>
    <w:multiLevelType w:val="hybridMultilevel"/>
    <w:tmpl w:val="8FD8C770"/>
    <w:lvl w:ilvl="0" w:tplc="85D257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0066"/>
    <w:multiLevelType w:val="hybridMultilevel"/>
    <w:tmpl w:val="0628A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7B5D"/>
    <w:multiLevelType w:val="hybridMultilevel"/>
    <w:tmpl w:val="45D8D1BC"/>
    <w:lvl w:ilvl="0" w:tplc="C6B6D6F8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B169B"/>
    <w:multiLevelType w:val="hybridMultilevel"/>
    <w:tmpl w:val="E4DEC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C05E0"/>
    <w:multiLevelType w:val="hybridMultilevel"/>
    <w:tmpl w:val="74FEBF70"/>
    <w:lvl w:ilvl="0" w:tplc="7DF467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EDA7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D608F5"/>
    <w:multiLevelType w:val="multilevel"/>
    <w:tmpl w:val="09322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5435F25"/>
    <w:multiLevelType w:val="hybridMultilevel"/>
    <w:tmpl w:val="9BA6B144"/>
    <w:lvl w:ilvl="0" w:tplc="0DD634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A7741E"/>
    <w:multiLevelType w:val="hybridMultilevel"/>
    <w:tmpl w:val="CB76F3AC"/>
    <w:lvl w:ilvl="0" w:tplc="C6B6D6F8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42390"/>
    <w:multiLevelType w:val="hybridMultilevel"/>
    <w:tmpl w:val="23B4F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763AF"/>
    <w:multiLevelType w:val="hybridMultilevel"/>
    <w:tmpl w:val="8C42466C"/>
    <w:lvl w:ilvl="0" w:tplc="12500E82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E76FAD"/>
    <w:multiLevelType w:val="hybridMultilevel"/>
    <w:tmpl w:val="DCEAB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31AF3"/>
    <w:multiLevelType w:val="hybridMultilevel"/>
    <w:tmpl w:val="F152842C"/>
    <w:lvl w:ilvl="0" w:tplc="A96631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334BE"/>
    <w:multiLevelType w:val="hybridMultilevel"/>
    <w:tmpl w:val="BA4695A4"/>
    <w:lvl w:ilvl="0" w:tplc="0415000F">
      <w:start w:val="1"/>
      <w:numFmt w:val="decimal"/>
      <w:lvlText w:val="%1."/>
      <w:lvlJc w:val="left"/>
      <w:pPr>
        <w:tabs>
          <w:tab w:val="num" w:pos="5888"/>
        </w:tabs>
        <w:ind w:left="5888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968"/>
        </w:tabs>
        <w:ind w:left="69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688"/>
        </w:tabs>
        <w:ind w:left="76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8408"/>
        </w:tabs>
        <w:ind w:left="84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9128"/>
        </w:tabs>
        <w:ind w:left="91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848"/>
        </w:tabs>
        <w:ind w:left="98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0568"/>
        </w:tabs>
        <w:ind w:left="105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1288"/>
        </w:tabs>
        <w:ind w:left="112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2008"/>
        </w:tabs>
        <w:ind w:left="12008" w:hanging="180"/>
      </w:pPr>
      <w:rPr>
        <w:rFonts w:cs="Times New Roman"/>
      </w:rPr>
    </w:lvl>
  </w:abstractNum>
  <w:abstractNum w:abstractNumId="14" w15:restartNumberingAfterBreak="0">
    <w:nsid w:val="389E3CA7"/>
    <w:multiLevelType w:val="hybridMultilevel"/>
    <w:tmpl w:val="0724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0117D"/>
    <w:multiLevelType w:val="hybridMultilevel"/>
    <w:tmpl w:val="DC44A946"/>
    <w:lvl w:ilvl="0" w:tplc="B25AC9A2">
      <w:start w:val="1"/>
      <w:numFmt w:val="decimal"/>
      <w:lvlText w:val="%1."/>
      <w:lvlJc w:val="left"/>
      <w:pPr>
        <w:ind w:left="626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166228">
      <w:start w:val="1"/>
      <w:numFmt w:val="decimal"/>
      <w:lvlText w:val="%2."/>
      <w:lvlJc w:val="left"/>
      <w:pPr>
        <w:ind w:left="626"/>
      </w:pPr>
      <w:rPr>
        <w:rFonts w:ascii="Lato" w:eastAsia="Times New Roman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303478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04E094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3C543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C9B4A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281C2C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BC9B7A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92249A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A65CBE"/>
    <w:multiLevelType w:val="hybridMultilevel"/>
    <w:tmpl w:val="BF56D7FE"/>
    <w:lvl w:ilvl="0" w:tplc="E6FCE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DA2DFC"/>
    <w:multiLevelType w:val="multilevel"/>
    <w:tmpl w:val="09322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4D7D04CE"/>
    <w:multiLevelType w:val="hybridMultilevel"/>
    <w:tmpl w:val="250ED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C484F"/>
    <w:multiLevelType w:val="hybridMultilevel"/>
    <w:tmpl w:val="8A986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2784E"/>
    <w:multiLevelType w:val="hybridMultilevel"/>
    <w:tmpl w:val="F44C879C"/>
    <w:lvl w:ilvl="0" w:tplc="BF38559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CFA1BD0"/>
    <w:multiLevelType w:val="hybridMultilevel"/>
    <w:tmpl w:val="64DA8856"/>
    <w:lvl w:ilvl="0" w:tplc="C6B6D6F8">
      <w:start w:val="1"/>
      <w:numFmt w:val="lowerLetter"/>
      <w:lvlText w:val="%1/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 w15:restartNumberingAfterBreak="0">
    <w:nsid w:val="65484EE9"/>
    <w:multiLevelType w:val="hybridMultilevel"/>
    <w:tmpl w:val="DC52D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1AD1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03265"/>
    <w:multiLevelType w:val="multilevel"/>
    <w:tmpl w:val="046864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4" w15:restartNumberingAfterBreak="0">
    <w:nsid w:val="79172DDA"/>
    <w:multiLevelType w:val="hybridMultilevel"/>
    <w:tmpl w:val="A030C29E"/>
    <w:lvl w:ilvl="0" w:tplc="C6B6D6F8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B1ABD"/>
    <w:multiLevelType w:val="hybridMultilevel"/>
    <w:tmpl w:val="3D6810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A68C8"/>
    <w:multiLevelType w:val="hybridMultilevel"/>
    <w:tmpl w:val="74D8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8989B14">
      <w:start w:val="1"/>
      <w:numFmt w:val="decimal"/>
      <w:lvlText w:val="%2)"/>
      <w:lvlJc w:val="left"/>
      <w:pPr>
        <w:tabs>
          <w:tab w:val="num" w:pos="1755"/>
        </w:tabs>
        <w:ind w:left="1755" w:hanging="675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6"/>
  </w:num>
  <w:num w:numId="4">
    <w:abstractNumId w:val="16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24"/>
  </w:num>
  <w:num w:numId="10">
    <w:abstractNumId w:val="1"/>
  </w:num>
  <w:num w:numId="11">
    <w:abstractNumId w:val="25"/>
  </w:num>
  <w:num w:numId="12">
    <w:abstractNumId w:val="9"/>
  </w:num>
  <w:num w:numId="13">
    <w:abstractNumId w:val="15"/>
  </w:num>
  <w:num w:numId="14">
    <w:abstractNumId w:val="22"/>
  </w:num>
  <w:num w:numId="15">
    <w:abstractNumId w:val="8"/>
  </w:num>
  <w:num w:numId="16">
    <w:abstractNumId w:val="11"/>
  </w:num>
  <w:num w:numId="17">
    <w:abstractNumId w:val="21"/>
  </w:num>
  <w:num w:numId="18">
    <w:abstractNumId w:val="1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369"/>
    <w:rsid w:val="00036F5B"/>
    <w:rsid w:val="00063D12"/>
    <w:rsid w:val="0009169C"/>
    <w:rsid w:val="00096028"/>
    <w:rsid w:val="000A4779"/>
    <w:rsid w:val="000F4430"/>
    <w:rsid w:val="00116226"/>
    <w:rsid w:val="001446DE"/>
    <w:rsid w:val="00147C05"/>
    <w:rsid w:val="00162048"/>
    <w:rsid w:val="001643EF"/>
    <w:rsid w:val="00194897"/>
    <w:rsid w:val="001B4371"/>
    <w:rsid w:val="001D75B4"/>
    <w:rsid w:val="00211249"/>
    <w:rsid w:val="002212D8"/>
    <w:rsid w:val="00223822"/>
    <w:rsid w:val="0024002B"/>
    <w:rsid w:val="002562AC"/>
    <w:rsid w:val="002633D3"/>
    <w:rsid w:val="00267E90"/>
    <w:rsid w:val="002A50A4"/>
    <w:rsid w:val="002B2443"/>
    <w:rsid w:val="003073A0"/>
    <w:rsid w:val="00337E4A"/>
    <w:rsid w:val="003931E3"/>
    <w:rsid w:val="00394126"/>
    <w:rsid w:val="003A343C"/>
    <w:rsid w:val="003C0767"/>
    <w:rsid w:val="003C2F43"/>
    <w:rsid w:val="003D612C"/>
    <w:rsid w:val="003E0AA2"/>
    <w:rsid w:val="003E3D36"/>
    <w:rsid w:val="00471F52"/>
    <w:rsid w:val="00483A96"/>
    <w:rsid w:val="004852C2"/>
    <w:rsid w:val="004B18B6"/>
    <w:rsid w:val="004B3ED7"/>
    <w:rsid w:val="00521A5F"/>
    <w:rsid w:val="005256FB"/>
    <w:rsid w:val="00533984"/>
    <w:rsid w:val="005364FD"/>
    <w:rsid w:val="0056237D"/>
    <w:rsid w:val="005A2BBA"/>
    <w:rsid w:val="005E0E42"/>
    <w:rsid w:val="005E3369"/>
    <w:rsid w:val="00602F54"/>
    <w:rsid w:val="00617E48"/>
    <w:rsid w:val="006448A5"/>
    <w:rsid w:val="00663ECA"/>
    <w:rsid w:val="006A2541"/>
    <w:rsid w:val="006E107F"/>
    <w:rsid w:val="006F5634"/>
    <w:rsid w:val="00703396"/>
    <w:rsid w:val="007412DF"/>
    <w:rsid w:val="00741BE7"/>
    <w:rsid w:val="00743241"/>
    <w:rsid w:val="00761E23"/>
    <w:rsid w:val="00774C95"/>
    <w:rsid w:val="00790086"/>
    <w:rsid w:val="0079488D"/>
    <w:rsid w:val="007B026B"/>
    <w:rsid w:val="007D275B"/>
    <w:rsid w:val="007E0E0B"/>
    <w:rsid w:val="00801C39"/>
    <w:rsid w:val="00804879"/>
    <w:rsid w:val="00824B40"/>
    <w:rsid w:val="00827ABA"/>
    <w:rsid w:val="008300E3"/>
    <w:rsid w:val="00895DC1"/>
    <w:rsid w:val="008C340B"/>
    <w:rsid w:val="008D10C9"/>
    <w:rsid w:val="008E6D0A"/>
    <w:rsid w:val="008F70F4"/>
    <w:rsid w:val="0094578E"/>
    <w:rsid w:val="00961A01"/>
    <w:rsid w:val="009A3573"/>
    <w:rsid w:val="009D5D70"/>
    <w:rsid w:val="00A07500"/>
    <w:rsid w:val="00A20508"/>
    <w:rsid w:val="00A22BEB"/>
    <w:rsid w:val="00A251B1"/>
    <w:rsid w:val="00A52418"/>
    <w:rsid w:val="00A701F7"/>
    <w:rsid w:val="00A846F8"/>
    <w:rsid w:val="00AA3200"/>
    <w:rsid w:val="00AD0541"/>
    <w:rsid w:val="00AF01E0"/>
    <w:rsid w:val="00B02B7C"/>
    <w:rsid w:val="00B15D15"/>
    <w:rsid w:val="00B246E1"/>
    <w:rsid w:val="00B479F8"/>
    <w:rsid w:val="00B850E9"/>
    <w:rsid w:val="00B92CEB"/>
    <w:rsid w:val="00BA3F9E"/>
    <w:rsid w:val="00BD3276"/>
    <w:rsid w:val="00BD676F"/>
    <w:rsid w:val="00BE4E9B"/>
    <w:rsid w:val="00C02197"/>
    <w:rsid w:val="00C03B24"/>
    <w:rsid w:val="00C04883"/>
    <w:rsid w:val="00C1020E"/>
    <w:rsid w:val="00C11A20"/>
    <w:rsid w:val="00C344A9"/>
    <w:rsid w:val="00C6518D"/>
    <w:rsid w:val="00C71E3E"/>
    <w:rsid w:val="00CC40B2"/>
    <w:rsid w:val="00D25BA4"/>
    <w:rsid w:val="00D4525E"/>
    <w:rsid w:val="00D63C8E"/>
    <w:rsid w:val="00DA3F98"/>
    <w:rsid w:val="00DB114E"/>
    <w:rsid w:val="00DB69E7"/>
    <w:rsid w:val="00DC3449"/>
    <w:rsid w:val="00E1072C"/>
    <w:rsid w:val="00E44261"/>
    <w:rsid w:val="00E800EF"/>
    <w:rsid w:val="00E85704"/>
    <w:rsid w:val="00F23696"/>
    <w:rsid w:val="00F33556"/>
    <w:rsid w:val="00F51B79"/>
    <w:rsid w:val="00F71BFD"/>
    <w:rsid w:val="00F85D15"/>
    <w:rsid w:val="00FC2480"/>
    <w:rsid w:val="00FD70DB"/>
    <w:rsid w:val="00FE3FA9"/>
    <w:rsid w:val="00FF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EAEC8"/>
  <w15:docId w15:val="{7C2FF835-067C-4F3B-BB88-33B16808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reść"/>
    <w:qFormat/>
    <w:rsid w:val="00AA3200"/>
    <w:pPr>
      <w:spacing w:line="360" w:lineRule="auto"/>
      <w:jc w:val="both"/>
    </w:pPr>
    <w:rPr>
      <w:rFonts w:asciiTheme="majorHAnsi" w:hAnsiTheme="majorHAnsi"/>
      <w:lang w:val="pl-PL"/>
    </w:rPr>
  </w:style>
  <w:style w:type="paragraph" w:styleId="Nagwek1">
    <w:name w:val="heading 1"/>
    <w:aliases w:val="GOM Nagłówek"/>
    <w:basedOn w:val="Normalny"/>
    <w:next w:val="Normalny"/>
    <w:link w:val="Nagwek1Znak"/>
    <w:autoRedefine/>
    <w:uiPriority w:val="99"/>
    <w:qFormat/>
    <w:rsid w:val="003931E3"/>
    <w:pPr>
      <w:keepNext/>
      <w:keepLines/>
      <w:spacing w:before="480" w:line="240" w:lineRule="auto"/>
      <w:jc w:val="center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ICSpis treści 1"/>
    <w:basedOn w:val="Normalny"/>
    <w:next w:val="Normalny"/>
    <w:autoRedefine/>
    <w:uiPriority w:val="39"/>
    <w:unhideWhenUsed/>
    <w:qFormat/>
    <w:rsid w:val="00483A96"/>
    <w:pPr>
      <w:tabs>
        <w:tab w:val="left" w:leader="underscore" w:pos="440"/>
        <w:tab w:val="right" w:pos="8913"/>
      </w:tabs>
      <w:spacing w:before="240" w:after="120"/>
      <w:jc w:val="left"/>
    </w:pPr>
    <w:rPr>
      <w:b/>
      <w:bCs/>
      <w:noProof/>
      <w:snapToGrid w:val="0"/>
      <w:u w:val="single" w:color="C8C8C8"/>
    </w:rPr>
  </w:style>
  <w:style w:type="paragraph" w:styleId="Spistreci3">
    <w:name w:val="toc 3"/>
    <w:aliases w:val="ICSpis treści 3"/>
    <w:basedOn w:val="Normalny"/>
    <w:next w:val="Normalny"/>
    <w:autoRedefine/>
    <w:uiPriority w:val="39"/>
    <w:unhideWhenUsed/>
    <w:qFormat/>
    <w:rsid w:val="00483A96"/>
    <w:pPr>
      <w:tabs>
        <w:tab w:val="left" w:pos="741"/>
        <w:tab w:val="right" w:pos="8913"/>
      </w:tabs>
      <w:jc w:val="left"/>
    </w:pPr>
    <w:rPr>
      <w:noProof/>
      <w:sz w:val="20"/>
      <w:szCs w:val="20"/>
      <w:u w:val="single" w:color="B3B3B3"/>
    </w:rPr>
  </w:style>
  <w:style w:type="paragraph" w:styleId="Spistreci2">
    <w:name w:val="toc 2"/>
    <w:aliases w:val="ICSpis treści 2"/>
    <w:basedOn w:val="Normalny"/>
    <w:next w:val="Normalny"/>
    <w:autoRedefine/>
    <w:uiPriority w:val="39"/>
    <w:unhideWhenUsed/>
    <w:qFormat/>
    <w:rsid w:val="00483A96"/>
    <w:pPr>
      <w:tabs>
        <w:tab w:val="left" w:pos="574"/>
        <w:tab w:val="left" w:pos="603"/>
        <w:tab w:val="right" w:pos="8913"/>
      </w:tabs>
      <w:spacing w:before="240" w:after="240"/>
      <w:jc w:val="left"/>
    </w:pPr>
    <w:rPr>
      <w:noProof/>
      <w:sz w:val="20"/>
      <w:szCs w:val="20"/>
      <w:u w:val="single" w:color="C8C8C8"/>
    </w:rPr>
  </w:style>
  <w:style w:type="table" w:customStyle="1" w:styleId="TabelaInsoft">
    <w:name w:val="Tabela Insoft"/>
    <w:basedOn w:val="Tabela-Siatka"/>
    <w:uiPriority w:val="99"/>
    <w:rsid w:val="005256FB"/>
    <w:pPr>
      <w:jc w:val="center"/>
    </w:pPr>
    <w:rPr>
      <w:rFonts w:ascii="Arial" w:hAnsi="Arial"/>
      <w:sz w:val="20"/>
      <w:szCs w:val="20"/>
      <w:lang w:val="pl-PL" w:eastAsia="en-US"/>
    </w:rPr>
    <w:tblPr>
      <w:tblStyleRowBandSize w:val="1"/>
      <w:tblStyleColBandSize w:val="1"/>
    </w:tblPr>
    <w:tcPr>
      <w:vAlign w:val="center"/>
    </w:tcPr>
    <w:tblStylePr w:type="firstRow">
      <w:rPr>
        <w:rFonts w:ascii="Arial" w:hAnsi="Arial"/>
        <w:b/>
        <w:bCs/>
        <w:i w:val="0"/>
        <w:iCs w:val="0"/>
        <w:color w:val="00A138"/>
        <w:sz w:val="20"/>
        <w:szCs w:val="20"/>
        <w:u w:val="none"/>
      </w:rPr>
      <w:tblPr/>
      <w:tcPr>
        <w:tcBorders>
          <w:top w:val="nil"/>
          <w:left w:val="nil"/>
          <w:bottom w:val="single" w:sz="8" w:space="0" w:color="020202"/>
          <w:right w:val="nil"/>
        </w:tcBorders>
      </w:tcPr>
    </w:tblStylePr>
    <w:tblStylePr w:type="lastRow">
      <w:rPr>
        <w:rFonts w:ascii="Arial" w:hAnsi="Arial"/>
        <w:b/>
        <w:i w:val="0"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52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,Nagłówek strony nieparzystej Znak Znak,Nagłówek strony nieparzystej Znak"/>
    <w:basedOn w:val="Normalny"/>
    <w:link w:val="NagwekZnak"/>
    <w:uiPriority w:val="99"/>
    <w:unhideWhenUsed/>
    <w:rsid w:val="005E33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 strony nieparzystej Znak Znak Znak,Nagłówek strony nieparzystej Znak Znak1"/>
    <w:basedOn w:val="Domylnaczcionkaakapitu"/>
    <w:link w:val="Nagwek"/>
    <w:uiPriority w:val="99"/>
    <w:rsid w:val="005E3369"/>
    <w:rPr>
      <w:rFonts w:ascii="Arial" w:hAnsi="Arial"/>
      <w:sz w:val="18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E33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369"/>
    <w:rPr>
      <w:rFonts w:ascii="Arial" w:hAnsi="Arial"/>
      <w:sz w:val="18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A5"/>
    <w:pPr>
      <w:spacing w:line="240" w:lineRule="auto"/>
    </w:pPr>
    <w:rPr>
      <w:rFonts w:ascii="Lucida Grande CE" w:hAnsi="Lucida Grande CE" w:cs="Lucida Grande CE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A5"/>
    <w:rPr>
      <w:rFonts w:ascii="Lucida Grande CE" w:hAnsi="Lucida Grande CE" w:cs="Lucida Grande CE"/>
      <w:sz w:val="18"/>
      <w:szCs w:val="1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A846F8"/>
  </w:style>
  <w:style w:type="paragraph" w:styleId="NormalnyWeb">
    <w:name w:val="Normal (Web)"/>
    <w:basedOn w:val="Normalny"/>
    <w:uiPriority w:val="99"/>
    <w:unhideWhenUsed/>
    <w:rsid w:val="00483A96"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szCs w:val="20"/>
      <w:lang w:val="cs-CZ"/>
    </w:rPr>
  </w:style>
  <w:style w:type="character" w:customStyle="1" w:styleId="Nagwek1Znak">
    <w:name w:val="Nagłówek 1 Znak"/>
    <w:aliases w:val="GOM Nagłówek Znak"/>
    <w:basedOn w:val="Domylnaczcionkaakapitu"/>
    <w:link w:val="Nagwek1"/>
    <w:uiPriority w:val="99"/>
    <w:rsid w:val="003931E3"/>
    <w:rPr>
      <w:rFonts w:ascii="Calibri" w:eastAsia="Times New Roman" w:hAnsi="Calibri" w:cs="Times New Roman"/>
      <w:b/>
      <w:bCs/>
      <w:color w:val="365F91"/>
      <w:sz w:val="28"/>
      <w:szCs w:val="28"/>
      <w:lang w:val="pl-PL"/>
    </w:rPr>
  </w:style>
  <w:style w:type="paragraph" w:styleId="Akapitzlist">
    <w:name w:val="List Paragraph"/>
    <w:basedOn w:val="Normalny"/>
    <w:uiPriority w:val="34"/>
    <w:qFormat/>
    <w:rsid w:val="00DA3F98"/>
    <w:pPr>
      <w:spacing w:after="160"/>
      <w:ind w:left="720"/>
      <w:contextualSpacing/>
    </w:pPr>
    <w:rPr>
      <w:rFonts w:asciiTheme="minorHAnsi" w:hAnsiTheme="minorHAns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3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F98"/>
    <w:pPr>
      <w:pBdr>
        <w:top w:val="nil"/>
        <w:left w:val="nil"/>
        <w:bottom w:val="nil"/>
        <w:right w:val="nil"/>
        <w:between w:val="nil"/>
      </w:pBdr>
      <w:spacing w:line="240" w:lineRule="auto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F98"/>
    <w:rPr>
      <w:rFonts w:ascii="Calibri" w:eastAsia="Calibri" w:hAnsi="Calibri" w:cs="Calibri"/>
      <w:color w:val="000000"/>
      <w:sz w:val="20"/>
      <w:szCs w:val="20"/>
      <w:lang w:val="pl-PL"/>
    </w:rPr>
  </w:style>
  <w:style w:type="character" w:styleId="Hipercze">
    <w:name w:val="Hyperlink"/>
    <w:basedOn w:val="Domylnaczcionkaakapitu"/>
    <w:unhideWhenUsed/>
    <w:rsid w:val="00741BE7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8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Theme="majorHAnsi" w:eastAsiaTheme="minorEastAsia" w:hAnsiTheme="maj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88D"/>
    <w:rPr>
      <w:rFonts w:asciiTheme="majorHAnsi" w:eastAsia="Calibri" w:hAnsiTheme="majorHAnsi" w:cs="Calibri"/>
      <w:b/>
      <w:bCs/>
      <w:color w:val="000000"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rsid w:val="000A4779"/>
    <w:pPr>
      <w:tabs>
        <w:tab w:val="left" w:pos="5387"/>
      </w:tabs>
      <w:suppressAutoHyphens/>
      <w:spacing w:line="340" w:lineRule="exact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779"/>
    <w:rPr>
      <w:rFonts w:ascii="Times New Roman" w:eastAsia="Times New Roman" w:hAnsi="Times New Roman" w:cs="Times New Roman"/>
      <w:sz w:val="28"/>
      <w:szCs w:val="20"/>
      <w:lang w:val="pl-PL" w:eastAsia="ar-SA"/>
    </w:rPr>
  </w:style>
  <w:style w:type="paragraph" w:customStyle="1" w:styleId="Nagwek1A">
    <w:name w:val="Nagłówek 1 A"/>
    <w:rsid w:val="000A4779"/>
    <w:pPr>
      <w:keepNext/>
      <w:suppressAutoHyphens/>
      <w:spacing w:before="240" w:after="60"/>
    </w:pPr>
    <w:rPr>
      <w:rFonts w:ascii="Arial Bold" w:eastAsia="ヒラギノ角ゴ Pro W3" w:hAnsi="Arial Bold" w:cs="Arial Bold"/>
      <w:color w:val="000000"/>
      <w:kern w:val="1"/>
      <w:sz w:val="32"/>
      <w:szCs w:val="20"/>
      <w:lang w:val="pl-PL" w:eastAsia="ar-SA"/>
    </w:rPr>
  </w:style>
  <w:style w:type="paragraph" w:customStyle="1" w:styleId="Normalny1">
    <w:name w:val="Normalny1"/>
    <w:rsid w:val="000A4779"/>
    <w:pPr>
      <w:suppressAutoHyphens/>
    </w:pPr>
    <w:rPr>
      <w:rFonts w:ascii="Times New Roman" w:eastAsia="ヒラギノ角ゴ Pro W3" w:hAnsi="Times New Roman" w:cs="Times New Roman"/>
      <w:color w:val="000000"/>
      <w:sz w:val="20"/>
      <w:szCs w:val="20"/>
      <w:lang w:val="pl-PL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6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fijalkowska@metropoliagdan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5A0553-B4EF-48B1-A1FE-853E5975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2880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ENGRAM</Company>
  <LinksUpToDate>false</LinksUpToDate>
  <CharactersWithSpaces>20120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Kłosiński</dc:creator>
  <cp:lastModifiedBy>Obszar Metropolitalny Gdańsk Gdynia Sopot</cp:lastModifiedBy>
  <cp:revision>11</cp:revision>
  <cp:lastPrinted>2019-08-30T08:22:00Z</cp:lastPrinted>
  <dcterms:created xsi:type="dcterms:W3CDTF">2020-08-28T12:34:00Z</dcterms:created>
  <dcterms:modified xsi:type="dcterms:W3CDTF">2020-08-31T10:40:00Z</dcterms:modified>
</cp:coreProperties>
</file>